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tblInd w:w="-731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000" w:firstRow="0" w:lastRow="0" w:firstColumn="0" w:lastColumn="0" w:noHBand="0" w:noVBand="0"/>
      </w:tblPr>
      <w:tblGrid>
        <w:gridCol w:w="10275"/>
        <w:gridCol w:w="270"/>
      </w:tblGrid>
      <w:tr w:rsidR="006A6D56" w:rsidTr="006A6D56">
        <w:tblPrEx>
          <w:tblCellMar>
            <w:top w:w="0" w:type="dxa"/>
            <w:bottom w:w="0" w:type="dxa"/>
          </w:tblCellMar>
        </w:tblPrEx>
        <w:trPr>
          <w:trHeight w:val="14511"/>
        </w:trPr>
        <w:tc>
          <w:tcPr>
            <w:tcW w:w="10545" w:type="dxa"/>
            <w:gridSpan w:val="2"/>
          </w:tcPr>
          <w:p w:rsidR="006A6D56" w:rsidRPr="00BE2F16" w:rsidRDefault="006A6D56" w:rsidP="006A6D5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bookmarkStart w:id="0" w:name="_GoBack"/>
            <w:bookmarkEnd w:id="0"/>
            <w:r w:rsidRPr="00BE2F16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Политика в области охраны труда и промышленной безопасности. </w:t>
            </w:r>
          </w:p>
          <w:p w:rsidR="006A6D56" w:rsidRPr="00BE2F16" w:rsidRDefault="006A6D56" w:rsidP="006A6D56">
            <w:pPr>
              <w:spacing w:after="0" w:line="259" w:lineRule="auto"/>
              <w:ind w:left="19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spacing w:after="66" w:line="259" w:lineRule="auto"/>
              <w:ind w:left="86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spacing w:after="94"/>
              <w:ind w:left="86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>1.</w:t>
            </w:r>
            <w:r w:rsidRPr="00BE2F16">
              <w:rPr>
                <w:rFonts w:ascii="Times New Roman" w:eastAsia="Arial" w:hAnsi="Times New Roman" w:cs="Times New Roman"/>
                <w:szCs w:val="28"/>
              </w:rPr>
              <w:t xml:space="preserve"> </w:t>
            </w:r>
            <w:r w:rsidRPr="00BE2F16">
              <w:rPr>
                <w:rFonts w:ascii="Times New Roman" w:hAnsi="Times New Roman" w:cs="Times New Roman"/>
                <w:szCs w:val="28"/>
              </w:rPr>
              <w:t xml:space="preserve">Общие положения. </w:t>
            </w:r>
          </w:p>
          <w:p w:rsidR="006A6D56" w:rsidRPr="00BE2F16" w:rsidRDefault="006A6D56" w:rsidP="006A6D56">
            <w:pPr>
              <w:numPr>
                <w:ilvl w:val="0"/>
                <w:numId w:val="1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Безопасность труда является приоритетом для Общества. Мы убеждены, что все травмы и происшествия на производстве могут и должны быть предотвращены. Забота о людях, участие в устойчивом развитии общества –неотъемлемая часть нашей деятельности, без которой невозможно вести бизнес.  </w:t>
            </w:r>
          </w:p>
          <w:p w:rsidR="006A6D56" w:rsidRPr="00BE2F16" w:rsidRDefault="006A6D56" w:rsidP="006A6D56">
            <w:pPr>
              <w:spacing w:after="48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1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Общество обязуется работать в тесном сотрудничестве со всеми заинтересованными сторонами и вести свою деятельность, отдавая приоритет вопросам безопасности, здоровья и благополучия сотрудников и общество в целом.  </w:t>
            </w:r>
          </w:p>
          <w:p w:rsidR="006A6D56" w:rsidRPr="00BE2F16" w:rsidRDefault="006A6D56" w:rsidP="006A6D56">
            <w:pPr>
              <w:spacing w:after="0" w:line="259" w:lineRule="auto"/>
              <w:ind w:left="15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ind w:left="1305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Мы активно внедряем лучшие подходы и решения для достижения данных целей. </w:t>
            </w:r>
          </w:p>
          <w:p w:rsidR="006A6D56" w:rsidRPr="00BE2F16" w:rsidRDefault="006A6D56" w:rsidP="006A6D56">
            <w:pPr>
              <w:spacing w:after="27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spacing w:after="54"/>
              <w:ind w:left="86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>2.</w:t>
            </w:r>
            <w:r w:rsidRPr="00BE2F16">
              <w:rPr>
                <w:rFonts w:ascii="Times New Roman" w:eastAsia="Arial" w:hAnsi="Times New Roman" w:cs="Times New Roman"/>
                <w:szCs w:val="28"/>
              </w:rPr>
              <w:t xml:space="preserve"> </w:t>
            </w:r>
            <w:r w:rsidRPr="00BE2F16">
              <w:rPr>
                <w:rFonts w:ascii="Times New Roman" w:hAnsi="Times New Roman" w:cs="Times New Roman"/>
                <w:szCs w:val="28"/>
              </w:rPr>
              <w:t xml:space="preserve">Наш приоритет: </w:t>
            </w:r>
          </w:p>
          <w:p w:rsidR="006A6D56" w:rsidRPr="00BE2F16" w:rsidRDefault="006A6D56" w:rsidP="006A6D56">
            <w:pPr>
              <w:pStyle w:val="a3"/>
              <w:numPr>
                <w:ilvl w:val="0"/>
                <w:numId w:val="5"/>
              </w:numPr>
              <w:ind w:left="122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Жизнь и здоровье человека, а также благоприятные условия жизни для будущих поколений. </w:t>
            </w:r>
          </w:p>
          <w:p w:rsidR="006A6D56" w:rsidRPr="00BE2F16" w:rsidRDefault="006A6D56" w:rsidP="006A6D56">
            <w:pPr>
              <w:spacing w:after="25" w:line="259" w:lineRule="auto"/>
              <w:ind w:left="86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spacing w:after="56"/>
              <w:ind w:left="86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>3.</w:t>
            </w:r>
            <w:r w:rsidRPr="00BE2F16">
              <w:rPr>
                <w:rFonts w:ascii="Times New Roman" w:eastAsia="Arial" w:hAnsi="Times New Roman" w:cs="Times New Roman"/>
                <w:szCs w:val="28"/>
              </w:rPr>
              <w:t xml:space="preserve"> </w:t>
            </w:r>
            <w:r w:rsidRPr="00BE2F16">
              <w:rPr>
                <w:rFonts w:ascii="Times New Roman" w:hAnsi="Times New Roman" w:cs="Times New Roman"/>
                <w:szCs w:val="28"/>
              </w:rPr>
              <w:t xml:space="preserve">Наши принципы: </w:t>
            </w:r>
          </w:p>
          <w:p w:rsidR="006A6D56" w:rsidRPr="00BE2F16" w:rsidRDefault="006A6D56" w:rsidP="006A6D56">
            <w:pPr>
              <w:numPr>
                <w:ilvl w:val="0"/>
                <w:numId w:val="2"/>
              </w:numPr>
              <w:ind w:left="1295" w:hanging="360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Все аварии и несчастные случаи можно предотвратить. </w:t>
            </w:r>
          </w:p>
          <w:p w:rsidR="006A6D56" w:rsidRPr="00BE2F16" w:rsidRDefault="006A6D56" w:rsidP="006A6D56">
            <w:pPr>
              <w:spacing w:after="48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2"/>
              </w:numPr>
              <w:ind w:left="1295" w:hanging="360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Никакую работу нельзя начинать, если она не может быть выполнена безопасно. </w:t>
            </w:r>
          </w:p>
          <w:p w:rsidR="006A6D56" w:rsidRPr="00BE2F16" w:rsidRDefault="006A6D56" w:rsidP="006A6D56">
            <w:pPr>
              <w:spacing w:after="47" w:line="259" w:lineRule="auto"/>
              <w:ind w:left="86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2"/>
              </w:numPr>
              <w:ind w:left="1295" w:hanging="360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Руководители Общества всех уровней несут прямую ответственность      за обеспечение необходимого уровня охраны труда, промышленной безопасности не только для сотрудников Общества, но и для подрядных организаций и гостей предприятий. </w:t>
            </w:r>
          </w:p>
          <w:p w:rsidR="006A6D56" w:rsidRPr="00BE2F16" w:rsidRDefault="006A6D56" w:rsidP="006A6D56">
            <w:pPr>
              <w:spacing w:after="50" w:line="259" w:lineRule="auto"/>
              <w:ind w:left="100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2"/>
              </w:numPr>
              <w:ind w:left="1295" w:hanging="360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Руководители Общества всех уровней должны подавать пример соблюдения охраны труда и промышленной безопасности. </w:t>
            </w:r>
          </w:p>
          <w:p w:rsidR="006A6D56" w:rsidRPr="00BE2F16" w:rsidRDefault="006A6D56" w:rsidP="006A6D56">
            <w:pPr>
              <w:spacing w:after="50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2"/>
              </w:numPr>
              <w:ind w:left="1295" w:hanging="360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Все сотрудники Общества несут прямую и персональную ответственность за соблюдение требований охраны труда и промышленной безопасности. </w:t>
            </w:r>
          </w:p>
          <w:p w:rsidR="006A6D56" w:rsidRPr="00BE2F16" w:rsidRDefault="006A6D56" w:rsidP="006A6D56">
            <w:pPr>
              <w:spacing w:after="28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spacing w:after="54"/>
              <w:ind w:left="86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>4.</w:t>
            </w:r>
            <w:r w:rsidRPr="00BE2F16">
              <w:rPr>
                <w:rFonts w:ascii="Times New Roman" w:eastAsia="Arial" w:hAnsi="Times New Roman" w:cs="Times New Roman"/>
                <w:szCs w:val="28"/>
              </w:rPr>
              <w:t xml:space="preserve"> </w:t>
            </w:r>
            <w:r w:rsidRPr="00BE2F16">
              <w:rPr>
                <w:rFonts w:ascii="Times New Roman" w:hAnsi="Times New Roman" w:cs="Times New Roman"/>
                <w:szCs w:val="28"/>
              </w:rPr>
              <w:t xml:space="preserve">Наши обязательства: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Постоянно улучшать процессы и показатели в области охраны труда и промышленной безопасности. </w:t>
            </w:r>
          </w:p>
          <w:p w:rsidR="006A6D56" w:rsidRPr="00BE2F16" w:rsidRDefault="006A6D56" w:rsidP="006A6D56">
            <w:pPr>
              <w:spacing w:after="47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spacing w:line="250" w:lineRule="auto"/>
              <w:ind w:left="1294" w:hanging="284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Применять лучшие доступные технологии в области охраны труда и промышленной безопасности для снижения рисков аварий и несчастных случаев. </w:t>
            </w:r>
          </w:p>
          <w:p w:rsidR="006A6D56" w:rsidRPr="00BE2F16" w:rsidRDefault="006A6D56" w:rsidP="006A6D56">
            <w:pPr>
              <w:pStyle w:val="a3"/>
              <w:ind w:left="1446"/>
              <w:rPr>
                <w:rFonts w:ascii="Times New Roman" w:hAnsi="Times New Roman" w:cs="Times New Roman"/>
                <w:szCs w:val="28"/>
              </w:rPr>
            </w:pPr>
          </w:p>
          <w:p w:rsidR="006A6D56" w:rsidRDefault="006A6D56" w:rsidP="006A6D5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Учитывать мнение заинтересованных сторон, устанавливать требования в области охраны труда и промышленной безопасности при выборе поставщиков и подрядчиков и оказывать им содействие в выполнении этих требований. </w:t>
            </w:r>
          </w:p>
        </w:tc>
      </w:tr>
      <w:tr w:rsidR="006A6D56" w:rsidTr="006A6D5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trHeight w:val="14166"/>
        </w:trPr>
        <w:tc>
          <w:tcPr>
            <w:tcW w:w="10275" w:type="dxa"/>
          </w:tcPr>
          <w:p w:rsidR="006A6D56" w:rsidRDefault="006A6D56" w:rsidP="006A6D56">
            <w:pPr>
              <w:spacing w:after="47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6A6D56" w:rsidRPr="00BE2F16" w:rsidRDefault="006A6D56" w:rsidP="006A6D56">
            <w:pPr>
              <w:spacing w:after="47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Устанавливать, измерять и оценивать показатели по охране труда и промышленной безопасности, а также проводить оценку соответствия установленным внешним и внутренним требованиям, применимым к деятельности компаний. </w:t>
            </w:r>
          </w:p>
          <w:p w:rsidR="006A6D56" w:rsidRPr="00BE2F16" w:rsidRDefault="006A6D56" w:rsidP="006A6D56">
            <w:pPr>
              <w:spacing w:after="48" w:line="259" w:lineRule="auto"/>
              <w:ind w:left="15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Открыто демонстрировать цели, планы и результаты деятельности в области охраны труда и промышленной безопасности всем заинтересованным сторонам. </w:t>
            </w:r>
          </w:p>
          <w:p w:rsidR="006A6D56" w:rsidRPr="00BE2F16" w:rsidRDefault="006A6D56" w:rsidP="006A6D56">
            <w:pPr>
              <w:spacing w:after="48" w:line="259" w:lineRule="auto"/>
              <w:ind w:left="15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Стремиться к абсолютной прозрачности и свободному обмену информацией на всех уровнях Общества, включая взаимодействие с подрядчиками, для распространения лучших подходов к охране труда и промышленной безопасности. </w:t>
            </w:r>
          </w:p>
          <w:p w:rsidR="006A6D56" w:rsidRPr="00BE2F16" w:rsidRDefault="006A6D56" w:rsidP="006A6D56">
            <w:pPr>
              <w:spacing w:after="48" w:line="259" w:lineRule="auto"/>
              <w:ind w:left="15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Использовать положительный опыт, имеющийся в отрасли, для снижения производственных рисков и рационального использования ресурсов. </w:t>
            </w:r>
          </w:p>
          <w:p w:rsidR="006A6D56" w:rsidRPr="00BE2F16" w:rsidRDefault="006A6D56" w:rsidP="006A6D56">
            <w:pPr>
              <w:spacing w:after="48" w:line="259" w:lineRule="auto"/>
              <w:ind w:left="15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3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Соответствовать законодательным и любым другим требованиям, применимым к деятельности Общества, ответственность за которые мы принимаем. </w:t>
            </w:r>
          </w:p>
          <w:p w:rsidR="006A6D56" w:rsidRPr="00BE2F16" w:rsidRDefault="006A6D56" w:rsidP="006A6D56">
            <w:pPr>
              <w:spacing w:after="25" w:line="259" w:lineRule="auto"/>
              <w:ind w:left="15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tabs>
                <w:tab w:val="center" w:pos="2448"/>
              </w:tabs>
              <w:spacing w:after="62"/>
              <w:ind w:left="7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>5.</w:t>
            </w:r>
            <w:r w:rsidRPr="00BE2F16">
              <w:rPr>
                <w:rFonts w:ascii="Times New Roman" w:eastAsia="Arial" w:hAnsi="Times New Roman" w:cs="Times New Roman"/>
                <w:szCs w:val="28"/>
              </w:rPr>
              <w:t xml:space="preserve"> </w:t>
            </w:r>
            <w:r w:rsidRPr="00BE2F16">
              <w:rPr>
                <w:rFonts w:ascii="Times New Roman" w:eastAsia="Arial" w:hAnsi="Times New Roman" w:cs="Times New Roman"/>
                <w:szCs w:val="28"/>
              </w:rPr>
              <w:tab/>
            </w:r>
            <w:r w:rsidRPr="00BE2F16">
              <w:rPr>
                <w:rFonts w:ascii="Times New Roman" w:hAnsi="Times New Roman" w:cs="Times New Roman"/>
                <w:szCs w:val="28"/>
              </w:rPr>
              <w:t xml:space="preserve">Мы ожидаем от наших сотрудников. </w:t>
            </w:r>
          </w:p>
          <w:p w:rsidR="006A6D56" w:rsidRPr="00BE2F16" w:rsidRDefault="006A6D56" w:rsidP="006A6D56">
            <w:pPr>
              <w:numPr>
                <w:ilvl w:val="0"/>
                <w:numId w:val="4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Безопасного поведения и осознания личной ответственности за жизнь и здоровье, как самих себя, так и своих коллег. </w:t>
            </w:r>
          </w:p>
          <w:p w:rsidR="006A6D56" w:rsidRPr="00BE2F16" w:rsidRDefault="006A6D56" w:rsidP="006A6D56">
            <w:pPr>
              <w:spacing w:after="48" w:line="259" w:lineRule="auto"/>
              <w:ind w:left="129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numPr>
                <w:ilvl w:val="0"/>
                <w:numId w:val="4"/>
              </w:numPr>
              <w:ind w:left="1295" w:hanging="286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Немедленного информирования руководства о рисках и происшествиях на производстве в сфере охраны труда и промышленной безопасности, а также предложений по повышению безопасности на рабочих местах. </w:t>
            </w:r>
          </w:p>
          <w:p w:rsidR="006A6D56" w:rsidRPr="00BE2F16" w:rsidRDefault="006A6D56" w:rsidP="006A6D56">
            <w:pPr>
              <w:spacing w:after="0" w:line="259" w:lineRule="auto"/>
              <w:ind w:left="86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spacing w:after="0" w:line="259" w:lineRule="auto"/>
              <w:ind w:left="86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ind w:left="86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Принимая Данную Политику, мы ставим задачу постоянно развивать и совершенствовать систему охраны труда и промышленной безопасности как инструмент реализации принципов и обязательств настоящей Политики. </w:t>
            </w:r>
          </w:p>
          <w:p w:rsidR="006A6D56" w:rsidRPr="00BE2F16" w:rsidRDefault="006A6D56" w:rsidP="006A6D56">
            <w:pPr>
              <w:spacing w:after="0" w:line="259" w:lineRule="auto"/>
              <w:ind w:left="86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A6D56" w:rsidRPr="00BE2F16" w:rsidRDefault="006A6D56" w:rsidP="006A6D56">
            <w:pPr>
              <w:ind w:left="863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Cs w:val="28"/>
              </w:rPr>
              <w:t xml:space="preserve">Наша долгосрочная цель – формирование культуры безопасности, позволяющей перейти от контроля действий сотрудников Общества к их небезразличному поведению и личной приверженности вопросам безопасности. </w:t>
            </w:r>
          </w:p>
          <w:p w:rsidR="006A6D56" w:rsidRDefault="006A6D56" w:rsidP="006A6D56">
            <w:pPr>
              <w:spacing w:after="47" w:line="259" w:lineRule="auto"/>
              <w:ind w:left="1295"/>
              <w:jc w:val="left"/>
              <w:rPr>
                <w:rFonts w:ascii="Times New Roman" w:hAnsi="Times New Roman" w:cs="Times New Roman"/>
                <w:szCs w:val="28"/>
              </w:rPr>
            </w:pPr>
            <w:r w:rsidRPr="00BE2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0726D" w:rsidRPr="00BE2F16" w:rsidRDefault="0020726D" w:rsidP="006A6D56">
      <w:pPr>
        <w:spacing w:after="160" w:line="259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20726D" w:rsidRPr="00BE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B16"/>
    <w:multiLevelType w:val="hybridMultilevel"/>
    <w:tmpl w:val="BA8C2AE0"/>
    <w:lvl w:ilvl="0" w:tplc="D884DFD6">
      <w:start w:val="1"/>
      <w:numFmt w:val="bullet"/>
      <w:lvlText w:val="•"/>
      <w:lvlJc w:val="left"/>
      <w:pPr>
        <w:ind w:left="49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" w15:restartNumberingAfterBreak="0">
    <w:nsid w:val="3FCF2993"/>
    <w:multiLevelType w:val="hybridMultilevel"/>
    <w:tmpl w:val="47AAB22A"/>
    <w:lvl w:ilvl="0" w:tplc="8C3A0EF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E9F36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87C30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4D4A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C356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FA0E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6D62A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A216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5C9E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AB2335"/>
    <w:multiLevelType w:val="hybridMultilevel"/>
    <w:tmpl w:val="C582A232"/>
    <w:lvl w:ilvl="0" w:tplc="D884DFD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64D4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E204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DC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1C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414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420D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C7CB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622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318F4"/>
    <w:multiLevelType w:val="hybridMultilevel"/>
    <w:tmpl w:val="F4086D44"/>
    <w:lvl w:ilvl="0" w:tplc="4D3A10C0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A476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1CB65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0AFB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A33F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8CC4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6651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82D8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A2D5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C36E21"/>
    <w:multiLevelType w:val="hybridMultilevel"/>
    <w:tmpl w:val="63B23270"/>
    <w:lvl w:ilvl="0" w:tplc="506A5C5C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89F1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22F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828D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6607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2E1D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0792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9A7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43B4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C9"/>
    <w:rsid w:val="0020726D"/>
    <w:rsid w:val="006A6D56"/>
    <w:rsid w:val="006C5202"/>
    <w:rsid w:val="00BE2F16"/>
    <w:rsid w:val="00E7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C86EC-EF71-4FDC-9063-B03F0DF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02"/>
    <w:pPr>
      <w:spacing w:after="3" w:line="249" w:lineRule="auto"/>
      <w:ind w:left="147" w:hanging="10"/>
      <w:jc w:val="both"/>
    </w:pPr>
    <w:rPr>
      <w:rFonts w:ascii="Franklin Gothic Book" w:eastAsia="Franklin Gothic Book" w:hAnsi="Franklin Gothic Book" w:cs="Franklin Gothic Book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Aleksey.Shkrebtiy@nmtport.ru</dc:creator>
  <cp:keywords/>
  <dc:description/>
  <cp:lastModifiedBy>Aleksey.Shkrebtiy@nmtport.ru</cp:lastModifiedBy>
  <cp:revision>4</cp:revision>
  <dcterms:created xsi:type="dcterms:W3CDTF">2022-11-21T02:09:00Z</dcterms:created>
  <dcterms:modified xsi:type="dcterms:W3CDTF">2022-11-21T02:22:00Z</dcterms:modified>
</cp:coreProperties>
</file>