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E3091E" w:rsidTr="00E3091E">
        <w:tblPrEx>
          <w:tblCellMar>
            <w:top w:w="0" w:type="dxa"/>
            <w:bottom w:w="0" w:type="dxa"/>
          </w:tblCellMar>
        </w:tblPrEx>
        <w:trPr>
          <w:trHeight w:val="14165"/>
        </w:trPr>
        <w:tc>
          <w:tcPr>
            <w:tcW w:w="101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3091E" w:rsidRPr="00A35C0D" w:rsidRDefault="00E3091E" w:rsidP="00E3091E">
            <w:pPr>
              <w:spacing w:after="0"/>
              <w:ind w:left="148"/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A35C0D">
              <w:rPr>
                <w:rFonts w:ascii="Franklin Gothic Book" w:hAnsi="Franklin Gothic Book"/>
                <w:b/>
                <w:sz w:val="32"/>
              </w:rPr>
              <w:t xml:space="preserve">Кардинальные требования безопасности </w:t>
            </w:r>
          </w:p>
          <w:p w:rsidR="00E3091E" w:rsidRPr="00A35C0D" w:rsidRDefault="00E3091E" w:rsidP="00E3091E">
            <w:pPr>
              <w:spacing w:after="0"/>
              <w:ind w:left="148"/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A35C0D">
              <w:rPr>
                <w:rFonts w:ascii="Franklin Gothic Book" w:hAnsi="Franklin Gothic Book"/>
                <w:b/>
                <w:sz w:val="32"/>
              </w:rPr>
              <w:t xml:space="preserve">АО «Находкинский морской торговый порт» </w:t>
            </w:r>
          </w:p>
          <w:p w:rsidR="00E3091E" w:rsidRPr="00A35C0D" w:rsidRDefault="00E3091E" w:rsidP="00E3091E">
            <w:pPr>
              <w:spacing w:after="0"/>
              <w:ind w:left="568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E3091E" w:rsidRPr="00A35C0D" w:rsidRDefault="00E3091E" w:rsidP="00E3091E">
            <w:pPr>
              <w:spacing w:after="101"/>
              <w:ind w:left="563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Работникам категорически запрещается: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96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Находиться на территории предприятия в состоянии наркотического и (или) алкогольного опьянения.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95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proofErr w:type="spellStart"/>
            <w:r w:rsidRPr="00A35C0D">
              <w:rPr>
                <w:rFonts w:ascii="Franklin Gothic Book" w:hAnsi="Franklin Gothic Book"/>
                <w:sz w:val="24"/>
              </w:rPr>
              <w:t>Нес</w:t>
            </w:r>
            <w:bookmarkStart w:id="0" w:name="_GoBack"/>
            <w:bookmarkEnd w:id="0"/>
            <w:r w:rsidRPr="00A35C0D">
              <w:rPr>
                <w:rFonts w:ascii="Franklin Gothic Book" w:hAnsi="Franklin Gothic Book"/>
                <w:sz w:val="24"/>
              </w:rPr>
              <w:t>анкционированно</w:t>
            </w:r>
            <w:proofErr w:type="spellEnd"/>
            <w:r w:rsidRPr="00A35C0D">
              <w:rPr>
                <w:rFonts w:ascii="Franklin Gothic Book" w:hAnsi="Franklin Gothic Book"/>
                <w:sz w:val="24"/>
              </w:rPr>
              <w:t xml:space="preserve"> </w:t>
            </w:r>
            <w:r w:rsidRPr="00A35C0D">
              <w:rPr>
                <w:rFonts w:ascii="Franklin Gothic Book" w:hAnsi="Franklin Gothic Book"/>
                <w:sz w:val="24"/>
              </w:rPr>
              <w:tab/>
              <w:t xml:space="preserve">отключать </w:t>
            </w:r>
            <w:r w:rsidRPr="00A35C0D">
              <w:rPr>
                <w:rFonts w:ascii="Franklin Gothic Book" w:hAnsi="Franklin Gothic Book"/>
                <w:sz w:val="24"/>
              </w:rPr>
              <w:tab/>
              <w:t xml:space="preserve">защитную блокировку </w:t>
            </w:r>
            <w:r w:rsidRPr="00A35C0D">
              <w:rPr>
                <w:rFonts w:ascii="Franklin Gothic Book" w:hAnsi="Franklin Gothic Book"/>
                <w:sz w:val="24"/>
              </w:rPr>
              <w:tab/>
              <w:t xml:space="preserve">оборудования </w:t>
            </w:r>
            <w:r w:rsidRPr="00A35C0D">
              <w:rPr>
                <w:rFonts w:ascii="Franklin Gothic Book" w:hAnsi="Franklin Gothic Book"/>
                <w:sz w:val="24"/>
              </w:rPr>
              <w:tab/>
              <w:t xml:space="preserve">и инструментов.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98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Осуществлять действия, направленные на сокрытие и (или) искажение фактов и обстоятельств несчастных случаев на производстве.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48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При работах на высоте: 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96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не применять, неправильно применять или применять неисправные системы обеспечения безопасности работ на высоте, в том числе средства индивидуальной защиты от падения; </w:t>
            </w:r>
          </w:p>
          <w:p w:rsidR="00E3091E" w:rsidRPr="00A35C0D" w:rsidRDefault="00E3091E" w:rsidP="00E3091E">
            <w:pPr>
              <w:numPr>
                <w:ilvl w:val="2"/>
                <w:numId w:val="1"/>
              </w:numPr>
              <w:spacing w:after="148" w:line="249" w:lineRule="auto"/>
              <w:ind w:left="1336" w:hanging="408"/>
              <w:jc w:val="both"/>
              <w:rPr>
                <w:rFonts w:ascii="Franklin Gothic Book" w:hAnsi="Franklin Gothic Book"/>
                <w:sz w:val="24"/>
              </w:rPr>
            </w:pPr>
            <w:r w:rsidRPr="00A35C0D">
              <w:rPr>
                <w:rFonts w:ascii="Franklin Gothic Book" w:hAnsi="Franklin Gothic Book"/>
                <w:sz w:val="24"/>
              </w:rPr>
              <w:t xml:space="preserve">допускать к выполнению таких работ или приступать к ним, если не выполнены мероприятия, предусмотренные нарядом –допуском. </w:t>
            </w:r>
          </w:p>
          <w:p w:rsidR="00E3091E" w:rsidRDefault="00E3091E" w:rsidP="00E3091E">
            <w:pPr>
              <w:spacing w:after="0"/>
              <w:ind w:left="148"/>
              <w:jc w:val="center"/>
              <w:rPr>
                <w:rFonts w:ascii="Franklin Gothic Book" w:hAnsi="Franklin Gothic Book"/>
                <w:b/>
                <w:sz w:val="32"/>
              </w:rPr>
            </w:pPr>
            <w:r w:rsidRPr="00A35C0D">
              <w:rPr>
                <w:rFonts w:ascii="Franklin Gothic Book" w:hAnsi="Franklin Gothic Book"/>
                <w:b/>
                <w:sz w:val="24"/>
                <w:u w:val="single" w:color="000000"/>
              </w:rPr>
              <w:t>Нарушения Кардинальных требований безопасности – основание для увольнения</w:t>
            </w:r>
            <w:r w:rsidRPr="00A35C0D">
              <w:rPr>
                <w:rFonts w:ascii="Franklin Gothic Book" w:hAnsi="Franklin Gothic Book"/>
                <w:b/>
                <w:sz w:val="24"/>
              </w:rPr>
              <w:t xml:space="preserve"> </w:t>
            </w:r>
            <w:r w:rsidRPr="00A35C0D">
              <w:rPr>
                <w:rFonts w:ascii="Franklin Gothic Book" w:hAnsi="Franklin Gothic Book"/>
                <w:b/>
                <w:sz w:val="24"/>
                <w:u w:val="single" w:color="000000"/>
              </w:rPr>
              <w:t>работника.</w:t>
            </w:r>
          </w:p>
        </w:tc>
      </w:tr>
    </w:tbl>
    <w:p w:rsidR="0020726D" w:rsidRPr="00A35C0D" w:rsidRDefault="0020726D" w:rsidP="00E3091E">
      <w:pPr>
        <w:rPr>
          <w:rFonts w:ascii="Franklin Gothic Book" w:hAnsi="Franklin Gothic Book"/>
          <w:sz w:val="24"/>
        </w:rPr>
      </w:pPr>
    </w:p>
    <w:sectPr w:rsidR="0020726D" w:rsidRPr="00A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EFE"/>
    <w:multiLevelType w:val="hybridMultilevel"/>
    <w:tmpl w:val="0DAE4054"/>
    <w:lvl w:ilvl="0" w:tplc="639604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E534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7E14">
      <w:start w:val="1"/>
      <w:numFmt w:val="bullet"/>
      <w:lvlRestart w:val="0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CF2A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290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CF4B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4D8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AB1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26E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3"/>
    <w:rsid w:val="00163251"/>
    <w:rsid w:val="00194553"/>
    <w:rsid w:val="0020726D"/>
    <w:rsid w:val="00475D9D"/>
    <w:rsid w:val="00A35C0D"/>
    <w:rsid w:val="00E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7BE7"/>
  <w15:chartTrackingRefBased/>
  <w15:docId w15:val="{D11010A9-494A-40D9-956B-DE6C136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Aleksey.Shkrebtiy@nmtport.ru</dc:creator>
  <cp:keywords/>
  <dc:description/>
  <cp:lastModifiedBy>Aleksey.Shkrebtiy@nmtport.ru</cp:lastModifiedBy>
  <cp:revision>5</cp:revision>
  <dcterms:created xsi:type="dcterms:W3CDTF">2022-11-21T00:52:00Z</dcterms:created>
  <dcterms:modified xsi:type="dcterms:W3CDTF">2022-11-21T02:21:00Z</dcterms:modified>
</cp:coreProperties>
</file>