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ED" w:rsidRPr="009955ED" w:rsidRDefault="009955ED" w:rsidP="009955ED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Theme="minorEastAsia" w:hAnsi="Arial" w:cs="Arial"/>
        </w:rPr>
      </w:pPr>
      <w:bookmarkStart w:id="0" w:name="sub_1000"/>
      <w:r w:rsidRPr="009955ED">
        <w:rPr>
          <w:rFonts w:ascii="Arial" w:eastAsiaTheme="minorEastAsia" w:hAnsi="Arial" w:cs="Arial"/>
          <w:b/>
          <w:bCs/>
          <w:color w:val="26282F"/>
        </w:rPr>
        <w:t>Приложение</w:t>
      </w:r>
      <w:r w:rsidRPr="009955ED">
        <w:rPr>
          <w:rFonts w:ascii="Arial" w:eastAsiaTheme="minorEastAsia" w:hAnsi="Arial" w:cs="Arial"/>
          <w:b/>
          <w:bCs/>
          <w:color w:val="26282F"/>
        </w:rPr>
        <w:br/>
        <w:t xml:space="preserve">к </w:t>
      </w:r>
      <w:hyperlink w:anchor="sub_0" w:history="1">
        <w:r w:rsidRPr="009955ED">
          <w:rPr>
            <w:rFonts w:ascii="Arial" w:eastAsiaTheme="minorEastAsia" w:hAnsi="Arial" w:cs="Arial"/>
            <w:color w:val="106BBE"/>
          </w:rPr>
          <w:t>приказу</w:t>
        </w:r>
      </w:hyperlink>
      <w:r w:rsidRPr="009955ED">
        <w:rPr>
          <w:rFonts w:ascii="Arial" w:eastAsiaTheme="minorEastAsia" w:hAnsi="Arial" w:cs="Arial"/>
          <w:b/>
          <w:bCs/>
          <w:color w:val="26282F"/>
        </w:rPr>
        <w:t xml:space="preserve"> ФАС России</w:t>
      </w:r>
      <w:r w:rsidRPr="009955ED">
        <w:rPr>
          <w:rFonts w:ascii="Arial" w:eastAsiaTheme="minorEastAsia" w:hAnsi="Arial" w:cs="Arial"/>
          <w:b/>
          <w:bCs/>
          <w:color w:val="26282F"/>
        </w:rPr>
        <w:br/>
        <w:t>от 14.07.2017 N 930/17</w:t>
      </w:r>
    </w:p>
    <w:bookmarkEnd w:id="0"/>
    <w:p w:rsidR="00110EF1" w:rsidRPr="00E77CB8" w:rsidRDefault="00110EF1" w:rsidP="00110EF1">
      <w:pPr>
        <w:autoSpaceDE w:val="0"/>
        <w:autoSpaceDN w:val="0"/>
        <w:adjustRightInd w:val="0"/>
        <w:jc w:val="center"/>
        <w:rPr>
          <w:sz w:val="22"/>
          <w:szCs w:val="28"/>
          <w:lang w:eastAsia="en-US"/>
        </w:rPr>
      </w:pPr>
    </w:p>
    <w:p w:rsidR="00FE33F6" w:rsidRDefault="009955ED" w:rsidP="00FE33F6">
      <w:pPr>
        <w:autoSpaceDE w:val="0"/>
        <w:autoSpaceDN w:val="0"/>
        <w:adjustRightInd w:val="0"/>
        <w:ind w:firstLine="540"/>
        <w:jc w:val="both"/>
      </w:pPr>
      <w:r>
        <w:t>Форма 1. Общая информация о регулируемой организации</w:t>
      </w:r>
    </w:p>
    <w:p w:rsidR="009955ED" w:rsidRPr="00F82FCA" w:rsidRDefault="009955ED" w:rsidP="00FE33F6">
      <w:pPr>
        <w:autoSpaceDE w:val="0"/>
        <w:autoSpaceDN w:val="0"/>
        <w:adjustRightInd w:val="0"/>
        <w:ind w:firstLine="540"/>
        <w:jc w:val="both"/>
        <w:rPr>
          <w:sz w:val="22"/>
          <w:lang w:eastAsia="en-US"/>
        </w:rPr>
      </w:pP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9955ED" w:rsidRPr="00F82FCA" w:rsidTr="00F54BA3">
        <w:trPr>
          <w:trHeight w:val="400"/>
          <w:tblCellSpacing w:w="5" w:type="nil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D80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АО «Находкинский МТП»</w:t>
            </w:r>
          </w:p>
        </w:tc>
      </w:tr>
      <w:tr w:rsidR="009955ED" w:rsidRPr="00F82FCA" w:rsidTr="00F54BA3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Фамилия, имя и отчество (при наличии) руководителя регулируемой организации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Григорьев Владимир Сергеевич</w:t>
            </w:r>
          </w:p>
        </w:tc>
      </w:tr>
      <w:tr w:rsidR="009955ED" w:rsidRPr="00F82FCA" w:rsidTr="00F54BA3">
        <w:trPr>
          <w:trHeight w:val="10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5ED" w:rsidRDefault="009955ED" w:rsidP="00DA519A">
            <w:pPr>
              <w:pStyle w:val="a4"/>
            </w:pPr>
            <w: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376A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1022500697471;    дата 02.09.2002 г.; Инспекция Федеральной налоговой службы по г. Находке Приморского края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Почтовый адрес регулируемой организации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 xml:space="preserve">692904, </w:t>
            </w:r>
            <w:proofErr w:type="spellStart"/>
            <w:r w:rsidRPr="009955ED">
              <w:rPr>
                <w:rFonts w:ascii="Arial" w:hAnsi="Arial" w:cs="Arial"/>
                <w:sz w:val="22"/>
                <w:lang w:eastAsia="en-US"/>
              </w:rPr>
              <w:t>г</w:t>
            </w:r>
            <w:proofErr w:type="gramStart"/>
            <w:r w:rsidRPr="009955ED">
              <w:rPr>
                <w:rFonts w:ascii="Arial" w:hAnsi="Arial" w:cs="Arial"/>
                <w:sz w:val="22"/>
                <w:lang w:eastAsia="en-US"/>
              </w:rPr>
              <w:t>.Н</w:t>
            </w:r>
            <w:proofErr w:type="gramEnd"/>
            <w:r w:rsidRPr="009955ED">
              <w:rPr>
                <w:rFonts w:ascii="Arial" w:hAnsi="Arial" w:cs="Arial"/>
                <w:sz w:val="22"/>
                <w:lang w:eastAsia="en-US"/>
              </w:rPr>
              <w:t>аходка</w:t>
            </w:r>
            <w:proofErr w:type="spellEnd"/>
            <w:r w:rsidRPr="009955ED">
              <w:rPr>
                <w:rFonts w:ascii="Arial" w:hAnsi="Arial" w:cs="Arial"/>
                <w:sz w:val="22"/>
                <w:lang w:eastAsia="en-US"/>
              </w:rPr>
              <w:t>, ул. Портовая,22</w:t>
            </w:r>
          </w:p>
        </w:tc>
      </w:tr>
      <w:tr w:rsidR="009955ED" w:rsidRPr="00F82FCA" w:rsidTr="00F54BA3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 xml:space="preserve">692904, </w:t>
            </w:r>
            <w:proofErr w:type="spellStart"/>
            <w:r w:rsidRPr="009955ED">
              <w:rPr>
                <w:rFonts w:ascii="Arial" w:hAnsi="Arial" w:cs="Arial"/>
                <w:sz w:val="22"/>
                <w:lang w:eastAsia="en-US"/>
              </w:rPr>
              <w:t>г</w:t>
            </w:r>
            <w:proofErr w:type="gramStart"/>
            <w:r w:rsidRPr="009955ED">
              <w:rPr>
                <w:rFonts w:ascii="Arial" w:hAnsi="Arial" w:cs="Arial"/>
                <w:sz w:val="22"/>
                <w:lang w:eastAsia="en-US"/>
              </w:rPr>
              <w:t>.Н</w:t>
            </w:r>
            <w:proofErr w:type="gramEnd"/>
            <w:r w:rsidRPr="009955ED">
              <w:rPr>
                <w:rFonts w:ascii="Arial" w:hAnsi="Arial" w:cs="Arial"/>
                <w:sz w:val="22"/>
                <w:lang w:eastAsia="en-US"/>
              </w:rPr>
              <w:t>аходка</w:t>
            </w:r>
            <w:proofErr w:type="spellEnd"/>
            <w:r w:rsidRPr="009955ED">
              <w:rPr>
                <w:rFonts w:ascii="Arial" w:hAnsi="Arial" w:cs="Arial"/>
                <w:sz w:val="22"/>
                <w:lang w:eastAsia="en-US"/>
              </w:rPr>
              <w:t>, ул. Портовая,22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Контактные телефоны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8(4236)619-800</w:t>
            </w:r>
          </w:p>
        </w:tc>
      </w:tr>
      <w:tr w:rsidR="009955ED" w:rsidRPr="00F82FCA" w:rsidTr="00F54BA3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D80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http://</w:t>
            </w:r>
            <w:r w:rsidRPr="009955ED">
              <w:rPr>
                <w:rFonts w:ascii="Arial" w:hAnsi="Arial" w:cs="Arial"/>
                <w:sz w:val="22"/>
                <w:lang w:val="en-US" w:eastAsia="en-US"/>
              </w:rPr>
              <w:t>www.nmtport.ru</w:t>
            </w:r>
            <w:r w:rsidRPr="009955ED">
              <w:rPr>
                <w:rFonts w:ascii="Arial" w:hAnsi="Arial" w:cs="Arial"/>
                <w:sz w:val="22"/>
                <w:lang w:eastAsia="en-US"/>
              </w:rPr>
              <w:t>/</w:t>
            </w:r>
            <w:bookmarkStart w:id="1" w:name="_GoBack"/>
            <w:bookmarkEnd w:id="1"/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Адрес электронной почты регулируемой организации (при наличии)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D80A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n-US" w:eastAsia="en-US"/>
              </w:rPr>
            </w:pPr>
            <w:proofErr w:type="spellStart"/>
            <w:r w:rsidRPr="009955ED">
              <w:rPr>
                <w:rFonts w:ascii="Arial" w:hAnsi="Arial" w:cs="Arial"/>
                <w:sz w:val="22"/>
                <w:lang w:eastAsia="en-US"/>
              </w:rPr>
              <w:t>ncsp</w:t>
            </w:r>
            <w:proofErr w:type="spellEnd"/>
            <w:r w:rsidRPr="009955ED">
              <w:rPr>
                <w:rFonts w:ascii="Arial" w:hAnsi="Arial" w:cs="Arial"/>
                <w:sz w:val="22"/>
                <w:lang w:eastAsia="en-US"/>
              </w:rPr>
              <w:t>@</w:t>
            </w:r>
            <w:r w:rsidRPr="009955ED">
              <w:rPr>
                <w:rFonts w:ascii="Arial" w:hAnsi="Arial" w:cs="Arial"/>
                <w:sz w:val="22"/>
                <w:lang w:val="en-US" w:eastAsia="en-US"/>
              </w:rPr>
              <w:t>nmtport.ru</w:t>
            </w:r>
          </w:p>
        </w:tc>
      </w:tr>
      <w:tr w:rsidR="009955ED" w:rsidRPr="00F82FCA" w:rsidTr="00F54BA3">
        <w:trPr>
          <w:trHeight w:val="6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с 8-00 до 17-00, обед с 13-00 до 14-00, диспетчерских служб - круглосуточно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Вид регулируемой деятельности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271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производство тепловой энергии (некомбинированная выработка)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Протяженность магистральных сетей (в однотрубном исчислении) (километров)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7,6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Протяженность разводящих сетей (в однотрубном исчислении) (километров)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5,3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D" w:rsidRDefault="009955ED" w:rsidP="00DA519A">
            <w:pPr>
              <w:pStyle w:val="a4"/>
            </w:pPr>
            <w: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-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D" w:rsidRDefault="009955ED" w:rsidP="00DA519A">
            <w:pPr>
              <w:pStyle w:val="a4"/>
            </w:pPr>
            <w:r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-</w:t>
            </w:r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Количество котельных с указанием их установленной тепловой мощности (штук)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2 котел. По 9 Гкал/</w:t>
            </w:r>
            <w:proofErr w:type="gramStart"/>
            <w:r w:rsidRPr="009955ED">
              <w:rPr>
                <w:rFonts w:ascii="Arial" w:hAnsi="Arial" w:cs="Arial"/>
                <w:sz w:val="22"/>
                <w:lang w:eastAsia="en-US"/>
              </w:rPr>
              <w:t>ч</w:t>
            </w:r>
            <w:proofErr w:type="gramEnd"/>
          </w:p>
        </w:tc>
      </w:tr>
      <w:tr w:rsidR="009955ED" w:rsidRPr="00F82FCA" w:rsidTr="00F54BA3">
        <w:trPr>
          <w:tblCellSpacing w:w="5" w:type="nil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Default="009955ED" w:rsidP="00DA519A">
            <w:pPr>
              <w:pStyle w:val="a4"/>
            </w:pPr>
            <w:r>
              <w:t>Количество центральных тепловых пунктов (штук)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5ED" w:rsidRPr="009955ED" w:rsidRDefault="009955ED" w:rsidP="00FE3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9955ED">
              <w:rPr>
                <w:rFonts w:ascii="Arial" w:hAnsi="Arial" w:cs="Arial"/>
                <w:sz w:val="22"/>
                <w:lang w:eastAsia="en-US"/>
              </w:rPr>
              <w:t>2</w:t>
            </w:r>
          </w:p>
        </w:tc>
      </w:tr>
    </w:tbl>
    <w:p w:rsidR="00174F70" w:rsidRDefault="00174F70">
      <w:pPr>
        <w:rPr>
          <w:sz w:val="20"/>
        </w:rPr>
      </w:pPr>
    </w:p>
    <w:p w:rsidR="009955ED" w:rsidRDefault="009955ED">
      <w:pPr>
        <w:rPr>
          <w:sz w:val="20"/>
        </w:rPr>
      </w:pPr>
    </w:p>
    <w:p w:rsidR="009955ED" w:rsidRPr="009955ED" w:rsidRDefault="009955ED">
      <w:pPr>
        <w:rPr>
          <w:rFonts w:ascii="Arial" w:eastAsiaTheme="minorEastAsia" w:hAnsi="Arial" w:cs="Arial"/>
        </w:rPr>
      </w:pPr>
      <w:r w:rsidRPr="009955ED">
        <w:rPr>
          <w:rFonts w:ascii="Arial" w:eastAsiaTheme="minorEastAsia" w:hAnsi="Arial" w:cs="Arial"/>
        </w:rPr>
        <w:t>Директор по финансам и экономике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9955ED">
        <w:rPr>
          <w:rFonts w:ascii="Arial" w:eastAsiaTheme="minorEastAsia" w:hAnsi="Arial" w:cs="Arial"/>
        </w:rPr>
        <w:t xml:space="preserve"> </w:t>
      </w:r>
      <w:r w:rsidRPr="009955ED">
        <w:rPr>
          <w:rFonts w:ascii="Arial" w:eastAsiaTheme="minorEastAsia" w:hAnsi="Arial" w:cs="Arial"/>
        </w:rPr>
        <w:tab/>
      </w:r>
      <w:proofErr w:type="spellStart"/>
      <w:r w:rsidRPr="009955ED">
        <w:rPr>
          <w:rFonts w:ascii="Arial" w:eastAsiaTheme="minorEastAsia" w:hAnsi="Arial" w:cs="Arial"/>
        </w:rPr>
        <w:t>Т.В.Камышеева</w:t>
      </w:r>
      <w:proofErr w:type="spellEnd"/>
    </w:p>
    <w:sectPr w:rsidR="009955ED" w:rsidRPr="009955ED" w:rsidSect="009955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F1"/>
    <w:rsid w:val="0003373E"/>
    <w:rsid w:val="00054810"/>
    <w:rsid w:val="00090EA2"/>
    <w:rsid w:val="000A02BE"/>
    <w:rsid w:val="000E126A"/>
    <w:rsid w:val="00110EF1"/>
    <w:rsid w:val="00113F7E"/>
    <w:rsid w:val="001169FF"/>
    <w:rsid w:val="00122203"/>
    <w:rsid w:val="00174F70"/>
    <w:rsid w:val="001E4232"/>
    <w:rsid w:val="00271A48"/>
    <w:rsid w:val="00376A2D"/>
    <w:rsid w:val="00385D08"/>
    <w:rsid w:val="0041622D"/>
    <w:rsid w:val="004662EC"/>
    <w:rsid w:val="00483FAD"/>
    <w:rsid w:val="004A180C"/>
    <w:rsid w:val="00526CE6"/>
    <w:rsid w:val="00556B2B"/>
    <w:rsid w:val="00577D83"/>
    <w:rsid w:val="005D4F34"/>
    <w:rsid w:val="005D779E"/>
    <w:rsid w:val="0061423B"/>
    <w:rsid w:val="006824DA"/>
    <w:rsid w:val="00692D45"/>
    <w:rsid w:val="006A4256"/>
    <w:rsid w:val="00733D5E"/>
    <w:rsid w:val="007748DC"/>
    <w:rsid w:val="00792C1F"/>
    <w:rsid w:val="0080033E"/>
    <w:rsid w:val="00902F90"/>
    <w:rsid w:val="009955ED"/>
    <w:rsid w:val="009D23CC"/>
    <w:rsid w:val="00A448EB"/>
    <w:rsid w:val="00B5761E"/>
    <w:rsid w:val="00D53F6D"/>
    <w:rsid w:val="00D80ABB"/>
    <w:rsid w:val="00E50202"/>
    <w:rsid w:val="00E77CB8"/>
    <w:rsid w:val="00ED7138"/>
    <w:rsid w:val="00F00E38"/>
    <w:rsid w:val="00F54BA3"/>
    <w:rsid w:val="00F82FCA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9955E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9955E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Г. Борзенкова</dc:creator>
  <cp:lastModifiedBy>Antonina.Borzenkova@nmtport.ru</cp:lastModifiedBy>
  <cp:revision>12</cp:revision>
  <cp:lastPrinted>2018-03-23T04:47:00Z</cp:lastPrinted>
  <dcterms:created xsi:type="dcterms:W3CDTF">2016-07-15T00:08:00Z</dcterms:created>
  <dcterms:modified xsi:type="dcterms:W3CDTF">2018-03-28T00:37:00Z</dcterms:modified>
</cp:coreProperties>
</file>