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C6" w:rsidRPr="00F215ED" w:rsidRDefault="00180BC0">
      <w:pPr>
        <w:ind w:firstLine="698"/>
        <w:jc w:val="right"/>
      </w:pPr>
      <w:r w:rsidRPr="00F215ED">
        <w:rPr>
          <w:rStyle w:val="a3"/>
          <w:color w:val="auto"/>
        </w:rPr>
        <w:t>Форма N 3-в</w:t>
      </w:r>
    </w:p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1"/>
        <w:rPr>
          <w:color w:val="auto"/>
        </w:rPr>
      </w:pPr>
      <w:r w:rsidRPr="00F215ED">
        <w:rPr>
          <w:color w:val="auto"/>
        </w:rPr>
        <w:t>Сумма запланированных инвестиций в рамках реализации инве</w:t>
      </w:r>
      <w:r w:rsidR="00151A91">
        <w:rPr>
          <w:color w:val="auto"/>
        </w:rPr>
        <w:t xml:space="preserve">стиционной программы СЕМ на </w:t>
      </w:r>
      <w:r w:rsidR="006A19ED">
        <w:rPr>
          <w:color w:val="auto"/>
        </w:rPr>
        <w:t>2019</w:t>
      </w:r>
      <w:r w:rsidR="00151A91">
        <w:rPr>
          <w:color w:val="auto"/>
        </w:rPr>
        <w:t xml:space="preserve"> </w:t>
      </w:r>
      <w:r w:rsidRPr="00F215ED">
        <w:rPr>
          <w:color w:val="auto"/>
        </w:rPr>
        <w:t>г.</w:t>
      </w:r>
      <w:hyperlink w:anchor="sub_33111" w:history="1">
        <w:r w:rsidRPr="00F215ED">
          <w:rPr>
            <w:rStyle w:val="a4"/>
            <w:color w:val="auto"/>
          </w:rPr>
          <w:t>*</w:t>
        </w:r>
      </w:hyperlink>
    </w:p>
    <w:p w:rsidR="006477C6" w:rsidRPr="00F215ED" w:rsidRDefault="006477C6">
      <w:pPr>
        <w:ind w:firstLine="720"/>
        <w:jc w:val="both"/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391"/>
        <w:gridCol w:w="1518"/>
        <w:gridCol w:w="1742"/>
        <w:gridCol w:w="906"/>
        <w:gridCol w:w="1556"/>
        <w:gridCol w:w="1860"/>
        <w:gridCol w:w="1431"/>
        <w:gridCol w:w="1197"/>
        <w:gridCol w:w="1134"/>
        <w:gridCol w:w="1138"/>
      </w:tblGrid>
      <w:tr w:rsidR="00F215ED" w:rsidRPr="00180BC0" w:rsidTr="002E55D8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N </w:t>
            </w:r>
            <w:proofErr w:type="gramStart"/>
            <w:r w:rsidRPr="00180BC0">
              <w:rPr>
                <w:sz w:val="20"/>
                <w:szCs w:val="20"/>
              </w:rPr>
              <w:t>п</w:t>
            </w:r>
            <w:proofErr w:type="gramEnd"/>
            <w:r w:rsidRPr="00180BC0">
              <w:rPr>
                <w:sz w:val="20"/>
                <w:szCs w:val="20"/>
              </w:rPr>
              <w:t>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окупаемости,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Ожидаемый экономический эффект</w:t>
            </w:r>
          </w:p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(тыс. руб./год)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 по периодам</w:t>
            </w:r>
          </w:p>
        </w:tc>
      </w:tr>
      <w:tr w:rsidR="00F215ED" w:rsidRPr="00180BC0" w:rsidTr="002E55D8">
        <w:trPr>
          <w:tblHeader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 (очередной период)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t+1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после периода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</w:tr>
      <w:tr w:rsidR="00F215ED" w:rsidRPr="00180BC0" w:rsidTr="002E55D8">
        <w:trPr>
          <w:tblHeader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11</w:t>
            </w:r>
          </w:p>
        </w:tc>
      </w:tr>
      <w:tr w:rsidR="006A19ED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A19ED" w:rsidRPr="00180BC0" w:rsidRDefault="006A19ED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d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Очистные сооружения</w:t>
            </w:r>
            <w:r w:rsidRPr="00180BC0">
              <w:rPr>
                <w:sz w:val="20"/>
                <w:szCs w:val="20"/>
              </w:rPr>
              <w:t>,</w:t>
            </w:r>
          </w:p>
          <w:p w:rsidR="006A19ED" w:rsidRPr="00180BC0" w:rsidRDefault="006A19ED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04.2022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281CD5" w:rsidP="00D06576">
            <w:pPr>
              <w:pStyle w:val="aff3"/>
              <w:rPr>
                <w:sz w:val="20"/>
                <w:szCs w:val="20"/>
              </w:rPr>
            </w:pPr>
            <w:r w:rsidRPr="00281CD5">
              <w:rPr>
                <w:sz w:val="20"/>
                <w:szCs w:val="20"/>
              </w:rPr>
              <w:t>491 693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Default="00281CD5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72 000</w:t>
            </w:r>
          </w:p>
          <w:p w:rsidR="00281CD5" w:rsidRPr="00281CD5" w:rsidRDefault="00281CD5" w:rsidP="00281CD5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281CD5" w:rsidRDefault="007B38BC" w:rsidP="00281CD5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  <w:r w:rsidRPr="00AA29E2">
              <w:rPr>
                <w:sz w:val="20"/>
                <w:szCs w:val="20"/>
              </w:rPr>
              <w:t>72 000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500 500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491 693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d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Экологические мероприятия</w:t>
            </w:r>
            <w:r w:rsidRPr="00180BC0">
              <w:rPr>
                <w:sz w:val="20"/>
                <w:szCs w:val="20"/>
              </w:rPr>
              <w:t>,</w:t>
            </w:r>
          </w:p>
          <w:p w:rsidR="007B38BC" w:rsidRPr="00180BC0" w:rsidRDefault="007B38B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665 511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213 172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92 245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573 266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1618DD" w:rsidP="00D06576">
            <w:pPr>
              <w:pStyle w:val="aff3"/>
              <w:rPr>
                <w:sz w:val="20"/>
                <w:szCs w:val="20"/>
              </w:rPr>
            </w:pPr>
            <w:r w:rsidRPr="002C30C0">
              <w:rPr>
                <w:sz w:val="20"/>
                <w:szCs w:val="20"/>
              </w:rPr>
              <w:t>213 172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</w:p>
        </w:tc>
      </w:tr>
      <w:tr w:rsidR="007B38BC" w:rsidRPr="00180BC0" w:rsidTr="006A19ED">
        <w:tc>
          <w:tcPr>
            <w:tcW w:w="586" w:type="dxa"/>
            <w:tcBorders>
              <w:top w:val="single" w:sz="4" w:space="0" w:color="auto"/>
              <w:bottom w:val="nil"/>
              <w:right w:val="nil"/>
            </w:tcBorders>
          </w:tcPr>
          <w:p w:rsidR="007B38BC" w:rsidRPr="00180BC0" w:rsidRDefault="007B38B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d"/>
              <w:rPr>
                <w:sz w:val="20"/>
                <w:szCs w:val="20"/>
              </w:rPr>
            </w:pPr>
            <w:r w:rsidRPr="000C5902">
              <w:rPr>
                <w:b/>
                <w:sz w:val="20"/>
                <w:szCs w:val="20"/>
              </w:rPr>
              <w:t>Вагоноопрокид</w:t>
            </w:r>
            <w:r w:rsidRPr="00180BC0">
              <w:rPr>
                <w:sz w:val="20"/>
                <w:szCs w:val="20"/>
              </w:rPr>
              <w:t>,</w:t>
            </w:r>
          </w:p>
          <w:p w:rsidR="007B38BC" w:rsidRPr="00180BC0" w:rsidRDefault="007B38BC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082DD6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2 966 210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EF67C7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216 412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EF67C7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1 751 398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BC" w:rsidRPr="00180BC0" w:rsidRDefault="00EF67C7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95 745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8BC" w:rsidRPr="00180BC0" w:rsidRDefault="007B38BC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82DD6" w:rsidRPr="00180BC0" w:rsidRDefault="00082DD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51 216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82DD6" w:rsidRPr="00180BC0" w:rsidRDefault="00082DD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2 914 994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EF67C7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216 412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EF67C7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1 751 398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EF67C7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95 745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6A19ED"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082DD6" w:rsidRPr="00180BC0" w:rsidRDefault="00082DD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DD6" w:rsidRPr="00180BC0" w:rsidRDefault="00082DD6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C71B67" w:rsidRPr="00180BC0" w:rsidTr="009E56B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d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Увеличение перевалки угля</w:t>
            </w:r>
            <w:r w:rsidRPr="00180BC0">
              <w:rPr>
                <w:sz w:val="20"/>
                <w:szCs w:val="20"/>
              </w:rPr>
              <w:t>,</w:t>
            </w:r>
          </w:p>
          <w:p w:rsidR="00C71B67" w:rsidRPr="00180BC0" w:rsidRDefault="00C71B67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C71B67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0C5902" w:rsidRDefault="00C71B67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391 612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0C5902" w:rsidRDefault="00C71B67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391 612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9E56B4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9E56B4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C71B67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C71B67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180BC0" w:rsidRDefault="00C71B67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0C5902" w:rsidRDefault="00C71B67" w:rsidP="000E65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391 612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0C5902" w:rsidRDefault="00C71B67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391 612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9E56B4" w:rsidRDefault="00C71B67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1B67" w:rsidRPr="009E56B4" w:rsidRDefault="00C71B67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67" w:rsidRPr="00180BC0" w:rsidRDefault="00C71B67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c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9059EE" w:rsidRDefault="00082DD6" w:rsidP="00D06576">
            <w:pPr>
              <w:pStyle w:val="affd"/>
              <w:rPr>
                <w:b/>
                <w:sz w:val="20"/>
                <w:szCs w:val="20"/>
              </w:rPr>
            </w:pPr>
            <w:r w:rsidRPr="009059EE">
              <w:rPr>
                <w:b/>
                <w:sz w:val="20"/>
                <w:szCs w:val="20"/>
              </w:rPr>
              <w:t xml:space="preserve">Реконструкция ТП-21 на </w:t>
            </w:r>
            <w:proofErr w:type="spellStart"/>
            <w:r w:rsidRPr="009059EE">
              <w:rPr>
                <w:b/>
                <w:sz w:val="20"/>
                <w:szCs w:val="20"/>
              </w:rPr>
              <w:t>м</w:t>
            </w:r>
            <w:proofErr w:type="gramStart"/>
            <w:r w:rsidRPr="009059EE">
              <w:rPr>
                <w:b/>
                <w:sz w:val="20"/>
                <w:szCs w:val="20"/>
              </w:rPr>
              <w:t>.А</w:t>
            </w:r>
            <w:proofErr w:type="gramEnd"/>
            <w:r w:rsidRPr="009059EE">
              <w:rPr>
                <w:b/>
                <w:sz w:val="20"/>
                <w:szCs w:val="20"/>
              </w:rPr>
              <w:t>стафьева</w:t>
            </w:r>
            <w:proofErr w:type="spellEnd"/>
            <w:r w:rsidRPr="009059EE">
              <w:rPr>
                <w:b/>
                <w:sz w:val="20"/>
                <w:szCs w:val="20"/>
              </w:rPr>
              <w:t>,</w:t>
            </w:r>
          </w:p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9059EE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A5A3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A5A3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DA5A32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DA5A32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9E56B4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9E56B4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DA5A32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DA5A32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180BC0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0C5902" w:rsidRDefault="00DA5A32" w:rsidP="00D06576">
            <w:pPr>
              <w:pStyle w:val="aff3"/>
              <w:rPr>
                <w:sz w:val="20"/>
                <w:szCs w:val="20"/>
              </w:rPr>
            </w:pPr>
            <w:r w:rsidRPr="00DA5A32">
              <w:rPr>
                <w:sz w:val="20"/>
                <w:szCs w:val="20"/>
              </w:rPr>
              <w:t>21 170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0C5902" w:rsidRDefault="00DA5A32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9E56B4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5A32" w:rsidRPr="009E56B4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180BC0" w:rsidRDefault="00DA5A32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c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059EE" w:rsidRDefault="00AE72A1" w:rsidP="00D06576">
            <w:pPr>
              <w:pStyle w:val="affd"/>
              <w:rPr>
                <w:b/>
                <w:sz w:val="20"/>
                <w:szCs w:val="20"/>
              </w:rPr>
            </w:pPr>
            <w:r w:rsidRPr="009059EE">
              <w:rPr>
                <w:b/>
                <w:sz w:val="20"/>
                <w:szCs w:val="20"/>
              </w:rPr>
              <w:t>Видеонаблюдение транспортной безопасности,</w:t>
            </w:r>
          </w:p>
          <w:p w:rsidR="00AE72A1" w:rsidRPr="00180BC0" w:rsidRDefault="00AE72A1" w:rsidP="00D06576">
            <w:pPr>
              <w:pStyle w:val="affd"/>
              <w:rPr>
                <w:sz w:val="20"/>
                <w:szCs w:val="20"/>
              </w:rPr>
            </w:pPr>
            <w:r w:rsidRPr="009059EE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AF42A6" w:rsidRDefault="00AE72A1" w:rsidP="00AF42A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55 000</w:t>
            </w:r>
          </w:p>
          <w:p w:rsidR="00AE72A1" w:rsidRDefault="00AE72A1" w:rsidP="002E55D8"/>
          <w:p w:rsidR="00AE72A1" w:rsidRPr="002E55D8" w:rsidRDefault="00AE72A1" w:rsidP="002E55D8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0C5902" w:rsidRDefault="00082DD6" w:rsidP="000E65C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06576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082DD6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c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6" w:rsidRPr="00180BC0" w:rsidRDefault="00082DD6" w:rsidP="00D06576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D85D0A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7C47CA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72A1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d"/>
              <w:rPr>
                <w:sz w:val="20"/>
                <w:szCs w:val="20"/>
              </w:rPr>
            </w:pPr>
            <w:r w:rsidRPr="00AE72A1">
              <w:rPr>
                <w:b/>
                <w:sz w:val="20"/>
                <w:szCs w:val="20"/>
              </w:rPr>
              <w:t xml:space="preserve">Перенос </w:t>
            </w:r>
            <w:proofErr w:type="gramStart"/>
            <w:r w:rsidRPr="00AE72A1">
              <w:rPr>
                <w:b/>
                <w:sz w:val="20"/>
                <w:szCs w:val="20"/>
              </w:rPr>
              <w:t>Трансформаторной</w:t>
            </w:r>
            <w:proofErr w:type="gramEnd"/>
            <w:r w:rsidRPr="00AE72A1">
              <w:rPr>
                <w:b/>
                <w:sz w:val="20"/>
                <w:szCs w:val="20"/>
              </w:rPr>
              <w:t xml:space="preserve"> подстанции-16 в тыл 78 причала</w:t>
            </w:r>
            <w:r w:rsidRPr="009059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AE72A1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D85D0A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D85D0A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0C5902" w:rsidRDefault="00AE72A1" w:rsidP="00D85D0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9E56B4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</w:tr>
      <w:tr w:rsidR="00AE72A1" w:rsidRPr="00180BC0" w:rsidTr="00D85D0A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c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A1" w:rsidRPr="00180BC0" w:rsidRDefault="00AE72A1" w:rsidP="00D85D0A">
            <w:pPr>
              <w:pStyle w:val="aff3"/>
              <w:rPr>
                <w:sz w:val="20"/>
                <w:szCs w:val="20"/>
              </w:rPr>
            </w:pPr>
          </w:p>
        </w:tc>
      </w:tr>
    </w:tbl>
    <w:p w:rsidR="000911CA" w:rsidRDefault="000911CA">
      <w:pPr>
        <w:pStyle w:val="affd"/>
      </w:pPr>
    </w:p>
    <w:p w:rsidR="000911CA" w:rsidRDefault="000911CA">
      <w:pPr>
        <w:pStyle w:val="affd"/>
      </w:pPr>
    </w:p>
    <w:p w:rsidR="006477C6" w:rsidRPr="00F215ED" w:rsidRDefault="00180BC0">
      <w:pPr>
        <w:pStyle w:val="affd"/>
      </w:pPr>
      <w:r w:rsidRPr="00F215ED">
        <w:t>______________________________</w:t>
      </w:r>
    </w:p>
    <w:p w:rsidR="006477C6" w:rsidRPr="00F215ED" w:rsidRDefault="00180BC0">
      <w:pPr>
        <w:ind w:firstLine="720"/>
        <w:jc w:val="both"/>
      </w:pPr>
      <w:bookmarkStart w:id="0" w:name="sub_33111"/>
      <w:r w:rsidRPr="00F215ED">
        <w:t xml:space="preserve">* Приводятся сведения на очередной период (период t). При этом </w:t>
      </w:r>
      <w:proofErr w:type="gramStart"/>
      <w:r w:rsidRPr="00F215ED">
        <w:t>последующие</w:t>
      </w:r>
      <w:proofErr w:type="gramEnd"/>
      <w:r w:rsidRPr="00F215ED">
        <w:t xml:space="preserve"> прогнозные 2 периода принимаются за период t+1 и период t+2.</w:t>
      </w:r>
    </w:p>
    <w:p w:rsidR="006477C6" w:rsidRPr="00F215ED" w:rsidRDefault="00180BC0">
      <w:pPr>
        <w:ind w:firstLine="720"/>
        <w:jc w:val="both"/>
      </w:pPr>
      <w:bookmarkStart w:id="1" w:name="sub_33222"/>
      <w:bookmarkEnd w:id="0"/>
      <w:r w:rsidRPr="00F215ED">
        <w:t>** В случае</w:t>
      </w:r>
      <w:proofErr w:type="gramStart"/>
      <w:r w:rsidRPr="00F215ED">
        <w:t>,</w:t>
      </w:r>
      <w:proofErr w:type="gramEnd"/>
      <w:r w:rsidRPr="00F215ED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477C6" w:rsidRPr="00F215ED" w:rsidRDefault="00180BC0">
      <w:pPr>
        <w:ind w:firstLine="720"/>
        <w:jc w:val="both"/>
      </w:pPr>
      <w:bookmarkStart w:id="2" w:name="sub_330333"/>
      <w:bookmarkEnd w:id="1"/>
      <w:r w:rsidRPr="00F215ED">
        <w:t>*** В текущих ценах.</w:t>
      </w:r>
    </w:p>
    <w:bookmarkEnd w:id="2"/>
    <w:p w:rsidR="00180BC0" w:rsidRPr="00F215ED" w:rsidRDefault="00180BC0">
      <w:pPr>
        <w:ind w:firstLine="720"/>
        <w:jc w:val="both"/>
      </w:pPr>
    </w:p>
    <w:sectPr w:rsidR="00180BC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5ED"/>
    <w:rsid w:val="00082DD6"/>
    <w:rsid w:val="000911CA"/>
    <w:rsid w:val="00096906"/>
    <w:rsid w:val="000C5902"/>
    <w:rsid w:val="00151A91"/>
    <w:rsid w:val="001618DD"/>
    <w:rsid w:val="00180BC0"/>
    <w:rsid w:val="00281CD5"/>
    <w:rsid w:val="00294AA1"/>
    <w:rsid w:val="002C30C0"/>
    <w:rsid w:val="002E55D8"/>
    <w:rsid w:val="003311B2"/>
    <w:rsid w:val="00393969"/>
    <w:rsid w:val="003E3BB7"/>
    <w:rsid w:val="004C6F32"/>
    <w:rsid w:val="004E7BA4"/>
    <w:rsid w:val="00542A84"/>
    <w:rsid w:val="005900C9"/>
    <w:rsid w:val="006477C6"/>
    <w:rsid w:val="006A19ED"/>
    <w:rsid w:val="007B38BC"/>
    <w:rsid w:val="007C47CA"/>
    <w:rsid w:val="00843962"/>
    <w:rsid w:val="00855B5A"/>
    <w:rsid w:val="00887423"/>
    <w:rsid w:val="008F0AB2"/>
    <w:rsid w:val="009059EE"/>
    <w:rsid w:val="009B5FF5"/>
    <w:rsid w:val="009E56B4"/>
    <w:rsid w:val="00AA29E2"/>
    <w:rsid w:val="00AE72A1"/>
    <w:rsid w:val="00AF42A6"/>
    <w:rsid w:val="00C71B67"/>
    <w:rsid w:val="00DA5A32"/>
    <w:rsid w:val="00E81FA5"/>
    <w:rsid w:val="00EF67C7"/>
    <w:rsid w:val="00F215ED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c">
    <w:name w:val="Hyperlink"/>
    <w:uiPriority w:val="99"/>
    <w:unhideWhenUsed/>
    <w:rsid w:val="009E5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Svetlana.Kostyrina@nmtport.ru</cp:lastModifiedBy>
  <cp:revision>28</cp:revision>
  <cp:lastPrinted>2019-04-04T06:22:00Z</cp:lastPrinted>
  <dcterms:created xsi:type="dcterms:W3CDTF">2012-12-24T03:58:00Z</dcterms:created>
  <dcterms:modified xsi:type="dcterms:W3CDTF">2020-07-06T01:40:00Z</dcterms:modified>
</cp:coreProperties>
</file>