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8" w:rsidRPr="0015451D" w:rsidRDefault="00D24188" w:rsidP="00D24188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2200"/>
      <w:r w:rsidRPr="0015451D">
        <w:rPr>
          <w:rStyle w:val="a3"/>
          <w:rFonts w:ascii="Times New Roman" w:hAnsi="Times New Roman" w:cs="Times New Roman"/>
          <w:sz w:val="20"/>
          <w:szCs w:val="20"/>
        </w:rPr>
        <w:t>Форма N 2</w:t>
      </w:r>
    </w:p>
    <w:bookmarkEnd w:id="0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r w:rsidRPr="0015451D">
        <w:rPr>
          <w:rFonts w:ascii="Times New Roman" w:hAnsi="Times New Roman" w:cs="Times New Roman"/>
          <w:sz w:val="20"/>
          <w:szCs w:val="20"/>
        </w:rPr>
        <w:t>Форма раскрытия информации</w:t>
      </w:r>
      <w:r w:rsidRPr="0015451D">
        <w:rPr>
          <w:rFonts w:ascii="Times New Roman" w:hAnsi="Times New Roman" w:cs="Times New Roman"/>
          <w:sz w:val="20"/>
          <w:szCs w:val="20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15451D">
        <w:rPr>
          <w:rFonts w:ascii="Times New Roman" w:hAnsi="Times New Roman" w:cs="Times New Roman"/>
          <w:sz w:val="20"/>
          <w:szCs w:val="20"/>
        </w:rPr>
        <w:br/>
        <w:t xml:space="preserve">за 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4078E5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5451D">
        <w:rPr>
          <w:rFonts w:ascii="Times New Roman" w:hAnsi="Times New Roman" w:cs="Times New Roman"/>
          <w:sz w:val="20"/>
          <w:szCs w:val="20"/>
        </w:rPr>
        <w:t>г.</w:t>
      </w:r>
    </w:p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АО «Находкинский МТП»</w:t>
            </w:r>
          </w:p>
        </w:tc>
      </w:tr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</w:tbl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sub_2201"/>
      <w:r w:rsidRPr="0015451D">
        <w:rPr>
          <w:rFonts w:ascii="Times New Roman" w:hAnsi="Times New Roman" w:cs="Times New Roman"/>
          <w:sz w:val="20"/>
          <w:szCs w:val="20"/>
        </w:rPr>
        <w:t>I. Производственные показатели</w:t>
      </w:r>
    </w:p>
    <w:bookmarkEnd w:id="1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936"/>
        <w:gridCol w:w="332"/>
        <w:gridCol w:w="11"/>
      </w:tblGrid>
      <w:tr w:rsidR="00D24188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 отчету</w:t>
            </w:r>
          </w:p>
        </w:tc>
      </w:tr>
      <w:tr w:rsidR="00D24188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22010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-тонн)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78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78E5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22011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. Основная погрузка и выгрузка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078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078E5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sub_2201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погрузка и выгрузка на паромной переправе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sub_22013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Валовая вместимость судов (в тыс. GT)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sub_22014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судозаходов</w:t>
            </w:r>
            <w:proofErr w:type="spellEnd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(ед.)</w:t>
            </w:r>
            <w:bookmarkEnd w:id="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BA637B" w:rsidRDefault="00CC4791" w:rsidP="001F0E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078E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sub_220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II. Доходы и расходы по отчету</w:t>
            </w:r>
            <w:bookmarkEnd w:id="7"/>
          </w:p>
        </w:tc>
      </w:tr>
      <w:tr w:rsidR="00CC4791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CC4791" w:rsidRPr="0015451D" w:rsidTr="0015451D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CC4791" w:rsidRPr="0015451D" w:rsidTr="0015451D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791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CC4791" w:rsidRPr="0015451D" w:rsidRDefault="00CC4791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10 532 858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3 132 380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10 153 767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2 994 791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136 266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34 067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242 825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103 522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10 532 858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3 132 380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1 185 107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sz w:val="20"/>
                <w:szCs w:val="20"/>
              </w:rPr>
              <w:t>296 525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11 717 965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3 428 905</w:t>
            </w:r>
          </w:p>
        </w:tc>
      </w:tr>
      <w:tr w:rsidR="004078E5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1F0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BA637B" w:rsidRDefault="004078E5" w:rsidP="00E541F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6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8 289 060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F02924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078E5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равна строке "Выручка" Отчета о прибылях и убытках бухгалтерской отчетности предприятия.</w:t>
            </w:r>
          </w:p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равна сумме строк "Себестоимость продаж", "Коммерческие расходы", "Управленческие расходы".</w:t>
            </w:r>
          </w:p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отражается сумма строк "Доходы от участия в других организациях", "Проценты к получению", "Прочие доходы" Отчета о прибылях и убытках бухгалтерской отчетности предприятия.</w:t>
            </w:r>
          </w:p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отражается сумма строк "Проценты к уплате", "Прочие расходы" Отчета о прибылях и убытках бухгалтерской отчетности предприятия.</w:t>
            </w:r>
          </w:p>
          <w:p w:rsidR="004078E5" w:rsidRPr="0015451D" w:rsidRDefault="004078E5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 по </w:t>
            </w:r>
            <w:hyperlink w:anchor="sub_2206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060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равен строке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D24188" w:rsidRPr="0015451D" w:rsidRDefault="00D24188" w:rsidP="00D24188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D24188" w:rsidRPr="0015451D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8" w:name="sub_2203"/>
      <w:r w:rsidRPr="0015451D">
        <w:rPr>
          <w:rFonts w:ascii="Times New Roman" w:hAnsi="Times New Roman" w:cs="Times New Roman"/>
          <w:sz w:val="20"/>
          <w:szCs w:val="20"/>
        </w:rPr>
        <w:lastRenderedPageBreak/>
        <w:t>III. Расшифровка расходов</w:t>
      </w:r>
    </w:p>
    <w:bookmarkEnd w:id="8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81"/>
        <w:gridCol w:w="1166"/>
        <w:gridCol w:w="999"/>
        <w:gridCol w:w="871"/>
        <w:gridCol w:w="865"/>
        <w:gridCol w:w="871"/>
        <w:gridCol w:w="756"/>
        <w:gridCol w:w="994"/>
        <w:gridCol w:w="1279"/>
        <w:gridCol w:w="1035"/>
        <w:gridCol w:w="803"/>
        <w:gridCol w:w="1035"/>
      </w:tblGrid>
      <w:tr w:rsidR="00D24188" w:rsidRPr="0015451D" w:rsidTr="0015732D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 том числе по статьям затрат</w:t>
            </w:r>
          </w:p>
        </w:tc>
      </w:tr>
      <w:tr w:rsidR="00D24188" w:rsidRPr="0015451D" w:rsidTr="009C6443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отчисления на соц. нужды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</w:tr>
      <w:tr w:rsidR="00D24188" w:rsidRPr="0015451D" w:rsidTr="009C6443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3 132 380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7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2 994 791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385 193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26" w:right="-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982 212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310 590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61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164 796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9C6443" w:rsidP="009C6443">
            <w:pPr>
              <w:ind w:left="-156"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  20 729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1 131 271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34 067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26" w:right="-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61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34 067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Обслуживание судов </w:t>
            </w: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26" w:right="-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61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GoBack"/>
            <w:bookmarkEnd w:id="9"/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  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103 522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13 804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26" w:right="-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36 081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10 427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left="-61" w:right="-14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14 606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9C644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27 997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3 132 380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296 525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9C644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55 853  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4078E5" w:rsidRDefault="004078E5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078E5" w:rsidRPr="004078E5" w:rsidRDefault="009C6443" w:rsidP="004078E5">
            <w:pPr>
              <w:ind w:right="-4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>240 672</w:t>
            </w:r>
          </w:p>
        </w:tc>
      </w:tr>
      <w:tr w:rsidR="004078E5" w:rsidRPr="0015451D" w:rsidTr="009C6443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78E5" w:rsidRPr="00517D42" w:rsidRDefault="004078E5" w:rsidP="0015732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517D42" w:rsidRDefault="004078E5" w:rsidP="0015732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3 428 905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8E5" w:rsidRPr="00726468" w:rsidRDefault="004078E5" w:rsidP="004078E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64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264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78E5" w:rsidRPr="004078E5" w:rsidRDefault="004078E5" w:rsidP="004078E5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78E5" w:rsidRPr="004078E5" w:rsidRDefault="004078E5" w:rsidP="004078E5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078E5" w:rsidRPr="004078E5" w:rsidRDefault="004078E5" w:rsidP="004078E5">
            <w:pPr>
              <w:pStyle w:val="a5"/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8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0C4272" w:rsidRPr="0015451D" w:rsidRDefault="00972F1D">
      <w:pPr>
        <w:rPr>
          <w:rFonts w:ascii="Times New Roman" w:hAnsi="Times New Roman" w:cs="Times New Roman"/>
          <w:sz w:val="20"/>
          <w:szCs w:val="20"/>
        </w:rPr>
      </w:pPr>
    </w:p>
    <w:sectPr w:rsidR="000C4272" w:rsidRPr="0015451D" w:rsidSect="000B2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8"/>
    <w:rsid w:val="000B2B7A"/>
    <w:rsid w:val="000C6D46"/>
    <w:rsid w:val="000D2C08"/>
    <w:rsid w:val="0015451D"/>
    <w:rsid w:val="0015732D"/>
    <w:rsid w:val="001E4FA9"/>
    <w:rsid w:val="002170E7"/>
    <w:rsid w:val="00345AF0"/>
    <w:rsid w:val="004078E5"/>
    <w:rsid w:val="006F5FAA"/>
    <w:rsid w:val="00972F1D"/>
    <w:rsid w:val="009C6443"/>
    <w:rsid w:val="00B46E3B"/>
    <w:rsid w:val="00CC4791"/>
    <w:rsid w:val="00CF76CC"/>
    <w:rsid w:val="00D24188"/>
    <w:rsid w:val="00E541FE"/>
    <w:rsid w:val="00E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Irina.Vetrova@nmtport.ru</cp:lastModifiedBy>
  <cp:revision>3</cp:revision>
  <dcterms:created xsi:type="dcterms:W3CDTF">2020-04-08T00:33:00Z</dcterms:created>
  <dcterms:modified xsi:type="dcterms:W3CDTF">2020-04-08T00:45:00Z</dcterms:modified>
</cp:coreProperties>
</file>