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A4" w:rsidRDefault="004A00A4" w:rsidP="004A00A4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РАСКРЫТИЕ ИНФОРМАЦИИ</w:t>
      </w:r>
    </w:p>
    <w:p w:rsidR="004A00A4" w:rsidRDefault="004A00A4" w:rsidP="004A00A4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субъектом естественных монополий</w:t>
      </w:r>
    </w:p>
    <w:p w:rsidR="004A00A4" w:rsidRDefault="004A00A4" w:rsidP="004A00A4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Открытое акционерное общество «ЕВРАЗ Находкинский морской торговый порт»</w:t>
      </w:r>
    </w:p>
    <w:p w:rsidR="004A00A4" w:rsidRDefault="004A00A4" w:rsidP="004A00A4">
      <w:pPr>
        <w:pStyle w:val="1"/>
        <w:rPr>
          <w:b w:val="0"/>
          <w:color w:val="auto"/>
          <w:sz w:val="16"/>
          <w:szCs w:val="16"/>
        </w:rPr>
      </w:pPr>
      <w:r w:rsidRPr="004A00A4">
        <w:rPr>
          <w:rStyle w:val="a3"/>
          <w:color w:val="auto"/>
          <w:sz w:val="16"/>
          <w:szCs w:val="16"/>
        </w:rPr>
        <w:t>Основание:</w:t>
      </w:r>
      <w:r w:rsidRPr="004A00A4">
        <w:rPr>
          <w:rStyle w:val="a3"/>
          <w:b/>
          <w:color w:val="auto"/>
          <w:sz w:val="16"/>
          <w:szCs w:val="16"/>
        </w:rPr>
        <w:t xml:space="preserve"> </w:t>
      </w:r>
      <w:r w:rsidRPr="004A00A4">
        <w:rPr>
          <w:b w:val="0"/>
          <w:color w:val="auto"/>
          <w:sz w:val="16"/>
          <w:szCs w:val="16"/>
        </w:rPr>
        <w:t>Постановление Правительства РФ от 27 ноября 2010 г. N 938</w:t>
      </w:r>
      <w:r>
        <w:rPr>
          <w:b w:val="0"/>
          <w:color w:val="auto"/>
          <w:sz w:val="16"/>
          <w:szCs w:val="16"/>
        </w:rPr>
        <w:t xml:space="preserve"> </w:t>
      </w:r>
      <w:r w:rsidRPr="004A00A4">
        <w:rPr>
          <w:b w:val="0"/>
          <w:color w:val="auto"/>
          <w:sz w:val="16"/>
          <w:szCs w:val="16"/>
        </w:rPr>
        <w:t>"О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путей"</w:t>
      </w:r>
    </w:p>
    <w:p w:rsidR="004A00A4" w:rsidRDefault="004A00A4" w:rsidP="004A00A4">
      <w:pPr>
        <w:jc w:val="center"/>
        <w:rPr>
          <w:rStyle w:val="a3"/>
          <w:color w:val="auto"/>
        </w:rPr>
      </w:pPr>
      <w:r w:rsidRPr="004A00A4">
        <w:rPr>
          <w:sz w:val="20"/>
          <w:szCs w:val="20"/>
        </w:rPr>
        <w:t>Адрес официального сайта, на котором осуществляется раскрытие информации:</w:t>
      </w:r>
      <w:r>
        <w:rPr>
          <w:sz w:val="20"/>
          <w:szCs w:val="20"/>
        </w:rPr>
        <w:t xml:space="preserve"> </w:t>
      </w:r>
      <w:r w:rsidRPr="004A00A4">
        <w:rPr>
          <w:sz w:val="20"/>
          <w:szCs w:val="20"/>
        </w:rPr>
        <w:t>http://www.evraznmtp.ru/m4-sem.shtml?menuitem=303</w:t>
      </w:r>
    </w:p>
    <w:p w:rsidR="00A15EBC" w:rsidRPr="007C36E1" w:rsidRDefault="00E56FC3" w:rsidP="004A00A4">
      <w:pPr>
        <w:ind w:firstLine="698"/>
        <w:jc w:val="right"/>
      </w:pPr>
      <w:bookmarkStart w:id="0" w:name="_GoBack"/>
      <w:r w:rsidRPr="007C36E1">
        <w:rPr>
          <w:rStyle w:val="a3"/>
          <w:color w:val="auto"/>
        </w:rPr>
        <w:t>Форма N 3-г</w:t>
      </w:r>
    </w:p>
    <w:p w:rsidR="00A15EBC" w:rsidRPr="007C36E1" w:rsidRDefault="00E56FC3" w:rsidP="004A00A4">
      <w:pPr>
        <w:pStyle w:val="1"/>
        <w:spacing w:before="0" w:after="0"/>
        <w:rPr>
          <w:color w:val="auto"/>
        </w:rPr>
      </w:pPr>
      <w:r w:rsidRPr="007C36E1">
        <w:rPr>
          <w:color w:val="auto"/>
        </w:rPr>
        <w:t xml:space="preserve">Отчет о реализации Инвестиционной программы субъекта естественной монополии в </w:t>
      </w:r>
      <w:r w:rsidR="00A11AAF">
        <w:rPr>
          <w:color w:val="auto"/>
        </w:rPr>
        <w:t>2012</w:t>
      </w:r>
      <w:r w:rsidRPr="007C36E1">
        <w:rPr>
          <w:color w:val="auto"/>
        </w:rPr>
        <w:t xml:space="preserve"> году</w:t>
      </w:r>
      <w:hyperlink w:anchor="sub_3411" w:history="1">
        <w:r w:rsidRPr="007C36E1">
          <w:rPr>
            <w:rStyle w:val="a4"/>
            <w:color w:val="auto"/>
          </w:rPr>
          <w:t>*</w:t>
        </w:r>
      </w:hyperlink>
    </w:p>
    <w:tbl>
      <w:tblPr>
        <w:tblW w:w="15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2702"/>
        <w:gridCol w:w="1082"/>
        <w:gridCol w:w="1258"/>
        <w:gridCol w:w="1444"/>
        <w:gridCol w:w="1265"/>
        <w:gridCol w:w="1201"/>
        <w:gridCol w:w="1261"/>
        <w:gridCol w:w="1624"/>
        <w:gridCol w:w="1261"/>
        <w:gridCol w:w="1469"/>
      </w:tblGrid>
      <w:tr w:rsidR="007C36E1" w:rsidRPr="00A11AAF" w:rsidTr="00A11AAF">
        <w:tc>
          <w:tcPr>
            <w:tcW w:w="79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bookmarkEnd w:id="0"/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N </w:t>
            </w:r>
            <w:proofErr w:type="gramStart"/>
            <w:r w:rsidRPr="00A11AAF">
              <w:rPr>
                <w:sz w:val="18"/>
                <w:szCs w:val="18"/>
              </w:rPr>
              <w:t>п</w:t>
            </w:r>
            <w:proofErr w:type="gramEnd"/>
            <w:r w:rsidRPr="00A11AAF">
              <w:rPr>
                <w:sz w:val="18"/>
                <w:szCs w:val="18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Наименование проекта в рамках инвестиционной программы СЕМ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Расходы на реализацию инвестиционной программы, всего</w:t>
            </w:r>
          </w:p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(тыс. руб.)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Расходы на реализацию инвестиционной программы в периоде t (отчетный период)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 xml:space="preserve">Отклонение фактических показателей </w:t>
            </w:r>
            <w:proofErr w:type="gramStart"/>
            <w:r w:rsidRPr="00A11AAF">
              <w:rPr>
                <w:sz w:val="18"/>
                <w:szCs w:val="18"/>
              </w:rPr>
              <w:t>от</w:t>
            </w:r>
            <w:proofErr w:type="gramEnd"/>
            <w:r w:rsidRPr="00A11AAF">
              <w:rPr>
                <w:sz w:val="18"/>
                <w:szCs w:val="18"/>
              </w:rPr>
              <w:t xml:space="preserve"> плановых</w:t>
            </w:r>
          </w:p>
        </w:tc>
      </w:tr>
      <w:tr w:rsidR="007C36E1" w:rsidRPr="00A11AAF" w:rsidTr="00A11AAF"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Начало (мес./год)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Окончание (мес./год)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План</w:t>
            </w:r>
            <w:hyperlink w:anchor="sub_3433" w:history="1">
              <w:r w:rsidRPr="00A11AAF">
                <w:rPr>
                  <w:rStyle w:val="a4"/>
                  <w:color w:val="auto"/>
                  <w:sz w:val="18"/>
                  <w:szCs w:val="18"/>
                </w:rPr>
                <w:t>***</w:t>
              </w:r>
            </w:hyperlink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Факт</w:t>
            </w:r>
          </w:p>
        </w:tc>
        <w:tc>
          <w:tcPr>
            <w:tcW w:w="2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</w:tr>
      <w:tr w:rsidR="007C36E1" w:rsidRPr="00A11AAF" w:rsidTr="00A11AAF">
        <w:tc>
          <w:tcPr>
            <w:tcW w:w="7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Период t (отчетный период) (тыс. руб.)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С начала реализации проекта нарастающим итогом</w:t>
            </w:r>
          </w:p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Период t (отчетный период) (тыс. руб.)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С начала реализации проекта нарастающим итогом</w:t>
            </w:r>
          </w:p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(тыс. руб.)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Период t (отчетный период), %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С начала реализации проекта нарастающим итогом, %</w:t>
            </w:r>
          </w:p>
        </w:tc>
      </w:tr>
      <w:tr w:rsidR="007C36E1" w:rsidRPr="00A11AAF" w:rsidTr="00A11AAF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1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2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3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6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8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11</w:t>
            </w:r>
          </w:p>
        </w:tc>
      </w:tr>
      <w:tr w:rsidR="007C36E1" w:rsidRPr="00A11AAF" w:rsidTr="00A11AAF">
        <w:tc>
          <w:tcPr>
            <w:tcW w:w="790" w:type="dxa"/>
            <w:tcBorders>
              <w:top w:val="single" w:sz="4" w:space="0" w:color="auto"/>
              <w:bottom w:val="nil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d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Проект 1,</w:t>
            </w:r>
          </w:p>
          <w:p w:rsidR="00A15EBC" w:rsidRPr="00A11AAF" w:rsidRDefault="00E56FC3">
            <w:pPr>
              <w:pStyle w:val="affd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в том числе: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</w:tr>
      <w:tr w:rsidR="007C36E1" w:rsidRPr="00A11AAF" w:rsidTr="00A11AAF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d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- за счет собственных средств организации;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12.2014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757 100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179 067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294 318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141 935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257 186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EBC" w:rsidRPr="00A11AAF" w:rsidRDefault="00A11AAF">
            <w:pPr>
              <w:pStyle w:val="aff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</w:t>
            </w:r>
          </w:p>
        </w:tc>
      </w:tr>
      <w:tr w:rsidR="007C36E1" w:rsidRPr="00A11AAF" w:rsidTr="00A11AAF">
        <w:tc>
          <w:tcPr>
            <w:tcW w:w="790" w:type="dxa"/>
            <w:tcBorders>
              <w:top w:val="nil"/>
              <w:bottom w:val="nil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d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- за счет заемных средств;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EBC" w:rsidRPr="00A11AAF" w:rsidRDefault="00A15EBC">
            <w:pPr>
              <w:pStyle w:val="aff3"/>
              <w:rPr>
                <w:sz w:val="18"/>
                <w:szCs w:val="18"/>
              </w:rPr>
            </w:pPr>
          </w:p>
        </w:tc>
      </w:tr>
      <w:tr w:rsidR="007C36E1" w:rsidRPr="00A11AAF" w:rsidTr="00A11AAF">
        <w:tc>
          <w:tcPr>
            <w:tcW w:w="790" w:type="dxa"/>
            <w:tcBorders>
              <w:top w:val="nil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d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- за счет средств бюджетов всех уровней бюджетной системы РФ</w:t>
            </w:r>
            <w:hyperlink w:anchor="sub_3422" w:history="1">
              <w:r w:rsidRPr="00A11AAF">
                <w:rPr>
                  <w:rStyle w:val="a4"/>
                  <w:color w:val="auto"/>
                  <w:sz w:val="18"/>
                  <w:szCs w:val="18"/>
                </w:rPr>
                <w:t>**</w:t>
              </w:r>
            </w:hyperlink>
            <w:r w:rsidRPr="00A11AAF">
              <w:rPr>
                <w:sz w:val="18"/>
                <w:szCs w:val="18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15EBC" w:rsidRPr="00A11AAF" w:rsidRDefault="00E56FC3">
            <w:pPr>
              <w:pStyle w:val="aff3"/>
              <w:jc w:val="center"/>
              <w:rPr>
                <w:sz w:val="18"/>
                <w:szCs w:val="18"/>
              </w:rPr>
            </w:pPr>
            <w:r w:rsidRPr="00A11AAF">
              <w:rPr>
                <w:sz w:val="18"/>
                <w:szCs w:val="18"/>
              </w:rPr>
              <w:t> </w:t>
            </w:r>
          </w:p>
        </w:tc>
      </w:tr>
    </w:tbl>
    <w:p w:rsidR="00A15EBC" w:rsidRPr="00A11AAF" w:rsidRDefault="00E56FC3">
      <w:pPr>
        <w:pStyle w:val="affd"/>
        <w:rPr>
          <w:sz w:val="18"/>
          <w:szCs w:val="18"/>
        </w:rPr>
      </w:pPr>
      <w:r w:rsidRPr="00A11AAF">
        <w:rPr>
          <w:sz w:val="18"/>
          <w:szCs w:val="18"/>
        </w:rPr>
        <w:t>______________________________</w:t>
      </w:r>
    </w:p>
    <w:p w:rsidR="00A15EBC" w:rsidRPr="00A11AAF" w:rsidRDefault="00E56FC3">
      <w:pPr>
        <w:ind w:firstLine="720"/>
        <w:jc w:val="both"/>
        <w:rPr>
          <w:sz w:val="18"/>
          <w:szCs w:val="18"/>
        </w:rPr>
      </w:pPr>
      <w:bookmarkStart w:id="1" w:name="sub_3411"/>
      <w:r w:rsidRPr="00A11AAF">
        <w:rPr>
          <w:sz w:val="18"/>
          <w:szCs w:val="18"/>
        </w:rPr>
        <w:t>* Приводятся сведения на очередной период (период t).</w:t>
      </w:r>
    </w:p>
    <w:p w:rsidR="00A15EBC" w:rsidRPr="00A11AAF" w:rsidRDefault="00E56FC3">
      <w:pPr>
        <w:ind w:firstLine="720"/>
        <w:jc w:val="both"/>
        <w:rPr>
          <w:sz w:val="18"/>
          <w:szCs w:val="18"/>
        </w:rPr>
      </w:pPr>
      <w:bookmarkStart w:id="2" w:name="sub_3422"/>
      <w:bookmarkEnd w:id="1"/>
      <w:r w:rsidRPr="00A11AAF">
        <w:rPr>
          <w:sz w:val="18"/>
          <w:szCs w:val="18"/>
        </w:rPr>
        <w:t>** В случае</w:t>
      </w:r>
      <w:proofErr w:type="gramStart"/>
      <w:r w:rsidRPr="00A11AAF">
        <w:rPr>
          <w:sz w:val="18"/>
          <w:szCs w:val="18"/>
        </w:rPr>
        <w:t>,</w:t>
      </w:r>
      <w:proofErr w:type="gramEnd"/>
      <w:r w:rsidRPr="00A11AAF">
        <w:rPr>
          <w:sz w:val="18"/>
          <w:szCs w:val="18"/>
        </w:rPr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A15EBC" w:rsidRPr="00A11AAF" w:rsidRDefault="00E56FC3">
      <w:pPr>
        <w:ind w:firstLine="720"/>
        <w:jc w:val="both"/>
        <w:rPr>
          <w:sz w:val="18"/>
          <w:szCs w:val="18"/>
        </w:rPr>
      </w:pPr>
      <w:bookmarkStart w:id="3" w:name="sub_3433"/>
      <w:bookmarkEnd w:id="2"/>
      <w:r w:rsidRPr="00A11AAF">
        <w:rPr>
          <w:sz w:val="18"/>
          <w:szCs w:val="18"/>
        </w:rPr>
        <w:t>*** В текущих ценах.</w:t>
      </w:r>
    </w:p>
    <w:bookmarkEnd w:id="3"/>
    <w:p w:rsidR="00E56FC3" w:rsidRPr="00A11AAF" w:rsidRDefault="00E56FC3">
      <w:pPr>
        <w:ind w:firstLine="720"/>
        <w:jc w:val="both"/>
        <w:rPr>
          <w:sz w:val="18"/>
          <w:szCs w:val="18"/>
        </w:rPr>
      </w:pPr>
    </w:p>
    <w:sectPr w:rsidR="00E56FC3" w:rsidRPr="00A11AAF" w:rsidSect="00A11AAF">
      <w:pgSz w:w="16837" w:h="11905" w:orient="landscape"/>
      <w:pgMar w:top="1100" w:right="1440" w:bottom="799" w:left="107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6E1"/>
    <w:rsid w:val="004A00A4"/>
    <w:rsid w:val="007C36E1"/>
    <w:rsid w:val="00A11AAF"/>
    <w:rsid w:val="00A15EBC"/>
    <w:rsid w:val="00A21A9A"/>
    <w:rsid w:val="00E56FC3"/>
    <w:rsid w:val="00F1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A21A9A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rsid w:val="00A21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Ирина П. Ветрова</cp:lastModifiedBy>
  <cp:revision>5</cp:revision>
  <cp:lastPrinted>2013-07-09T00:05:00Z</cp:lastPrinted>
  <dcterms:created xsi:type="dcterms:W3CDTF">2013-07-08T03:49:00Z</dcterms:created>
  <dcterms:modified xsi:type="dcterms:W3CDTF">2013-07-09T00:06:00Z</dcterms:modified>
</cp:coreProperties>
</file>