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E3E" w:rsidRPr="000E57AE" w:rsidRDefault="00833E3E">
      <w:pPr>
        <w:pStyle w:val="1"/>
        <w:rPr>
          <w:color w:val="auto"/>
        </w:rPr>
      </w:pPr>
    </w:p>
    <w:p w:rsidR="00833E3E" w:rsidRPr="000E57AE" w:rsidRDefault="005C71CC">
      <w:pPr>
        <w:ind w:firstLine="698"/>
        <w:jc w:val="right"/>
      </w:pPr>
      <w:r w:rsidRPr="000E57AE">
        <w:rPr>
          <w:rStyle w:val="a3"/>
          <w:color w:val="auto"/>
        </w:rPr>
        <w:t>Форма N 2</w:t>
      </w:r>
    </w:p>
    <w:p w:rsidR="00833E3E" w:rsidRPr="000E57AE" w:rsidRDefault="00833E3E">
      <w:pPr>
        <w:ind w:firstLine="720"/>
        <w:jc w:val="both"/>
      </w:pPr>
    </w:p>
    <w:p w:rsidR="00833E3E" w:rsidRPr="000E57AE" w:rsidRDefault="005C71CC">
      <w:pPr>
        <w:pStyle w:val="1"/>
        <w:rPr>
          <w:color w:val="auto"/>
        </w:rPr>
      </w:pPr>
      <w:r w:rsidRPr="000E57AE">
        <w:rPr>
          <w:color w:val="auto"/>
        </w:rPr>
        <w:t>Форма раскрытия информации</w:t>
      </w:r>
      <w:r w:rsidRPr="000E57AE">
        <w:rPr>
          <w:color w:val="auto"/>
        </w:rPr>
        <w:br/>
        <w:t>об основных показателях финансово-хозяйственной деятельности субъектов естественных монополий в сфере выполнения (оказания) регулируемых работ (услуг) в морских портах</w:t>
      </w:r>
      <w:r w:rsidRPr="000E57AE">
        <w:rPr>
          <w:color w:val="auto"/>
        </w:rPr>
        <w:br/>
      </w:r>
      <w:r w:rsidRPr="00DB2DD6">
        <w:rPr>
          <w:color w:val="auto"/>
          <w:u w:val="single"/>
        </w:rPr>
        <w:t xml:space="preserve">за </w:t>
      </w:r>
      <w:r w:rsidR="005C0319" w:rsidRPr="00DB2DD6">
        <w:rPr>
          <w:color w:val="auto"/>
          <w:u w:val="single"/>
        </w:rPr>
        <w:t xml:space="preserve">2012 </w:t>
      </w:r>
      <w:r w:rsidRPr="00DB2DD6">
        <w:rPr>
          <w:color w:val="auto"/>
          <w:u w:val="single"/>
        </w:rPr>
        <w:t>г.</w:t>
      </w:r>
    </w:p>
    <w:p w:rsidR="00833E3E" w:rsidRPr="000E57AE" w:rsidRDefault="00833E3E">
      <w:pPr>
        <w:ind w:firstLine="720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3816"/>
      </w:tblGrid>
      <w:tr w:rsidR="000E57AE" w:rsidRPr="005C71CC"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3E3E" w:rsidRPr="005C71CC" w:rsidRDefault="00833E3E">
            <w:pPr>
              <w:pStyle w:val="aff3"/>
            </w:pP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3E3E" w:rsidRPr="005C71CC" w:rsidRDefault="00150AAC">
            <w:pPr>
              <w:pStyle w:val="aff3"/>
            </w:pPr>
            <w:r>
              <w:t xml:space="preserve">       ОАО «ЕВРАЗ НМТП»</w:t>
            </w:r>
          </w:p>
        </w:tc>
      </w:tr>
      <w:tr w:rsidR="000E57AE" w:rsidRPr="005C71CC"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3E3E" w:rsidRPr="005C71CC" w:rsidRDefault="00833E3E">
            <w:pPr>
              <w:pStyle w:val="aff3"/>
            </w:pPr>
          </w:p>
        </w:tc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</w:pPr>
            <w:r w:rsidRPr="005C71CC">
              <w:t>(наименование предприятия)</w:t>
            </w:r>
          </w:p>
        </w:tc>
      </w:tr>
    </w:tbl>
    <w:p w:rsidR="00833E3E" w:rsidRPr="000E57AE" w:rsidRDefault="00833E3E">
      <w:pPr>
        <w:ind w:firstLine="720"/>
        <w:jc w:val="both"/>
      </w:pPr>
    </w:p>
    <w:p w:rsidR="00833E3E" w:rsidRPr="000E57AE" w:rsidRDefault="005C71CC">
      <w:pPr>
        <w:pStyle w:val="1"/>
        <w:rPr>
          <w:color w:val="auto"/>
        </w:rPr>
      </w:pPr>
      <w:bookmarkStart w:id="0" w:name="sub_2201"/>
      <w:r w:rsidRPr="000E57AE">
        <w:rPr>
          <w:color w:val="auto"/>
        </w:rPr>
        <w:t>I. Производственные показатели</w:t>
      </w:r>
    </w:p>
    <w:bookmarkEnd w:id="0"/>
    <w:p w:rsidR="00833E3E" w:rsidRPr="000E57AE" w:rsidRDefault="00833E3E">
      <w:pPr>
        <w:ind w:firstLine="720"/>
        <w:jc w:val="both"/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98"/>
        <w:gridCol w:w="1163"/>
        <w:gridCol w:w="1337"/>
        <w:gridCol w:w="1418"/>
      </w:tblGrid>
      <w:tr w:rsidR="000E57AE" w:rsidRPr="005C71CC" w:rsidTr="00EA3788">
        <w:tc>
          <w:tcPr>
            <w:tcW w:w="6998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ПОКАЗАТЕЛИ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N </w:t>
            </w:r>
          </w:p>
        </w:tc>
        <w:tc>
          <w:tcPr>
            <w:tcW w:w="2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По отчету</w:t>
            </w:r>
          </w:p>
        </w:tc>
      </w:tr>
      <w:tr w:rsidR="000E57AE" w:rsidRPr="005C71CC" w:rsidTr="00EA3788">
        <w:tc>
          <w:tcPr>
            <w:tcW w:w="6998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строки</w:t>
            </w:r>
          </w:p>
        </w:tc>
        <w:tc>
          <w:tcPr>
            <w:tcW w:w="2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1</w:t>
            </w:r>
          </w:p>
        </w:tc>
      </w:tr>
      <w:tr w:rsidR="000E57AE" w:rsidRPr="005C71CC" w:rsidTr="00EA3788">
        <w:tc>
          <w:tcPr>
            <w:tcW w:w="6998" w:type="dxa"/>
            <w:tcBorders>
              <w:top w:val="nil"/>
              <w:bottom w:val="nil"/>
              <w:right w:val="nil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</w:tr>
      <w:tr w:rsidR="000E57AE" w:rsidRPr="005C71CC" w:rsidTr="00EA3788">
        <w:tc>
          <w:tcPr>
            <w:tcW w:w="6998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1" w:name="sub_22010"/>
            <w:r w:rsidRPr="005C71CC">
              <w:rPr>
                <w:sz w:val="20"/>
                <w:szCs w:val="20"/>
              </w:rPr>
              <w:t xml:space="preserve">Перегружено грузов (в тыс. </w:t>
            </w:r>
            <w:proofErr w:type="spellStart"/>
            <w:r w:rsidRPr="005C71CC">
              <w:rPr>
                <w:sz w:val="20"/>
                <w:szCs w:val="20"/>
              </w:rPr>
              <w:t>физ</w:t>
            </w:r>
            <w:proofErr w:type="spellEnd"/>
            <w:r w:rsidRPr="005C71CC">
              <w:rPr>
                <w:sz w:val="20"/>
                <w:szCs w:val="20"/>
              </w:rPr>
              <w:t>-тонн)</w:t>
            </w:r>
            <w:bookmarkEnd w:id="1"/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010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7E371D" w:rsidRDefault="007E371D" w:rsidP="007E371D">
            <w:pPr>
              <w:pStyle w:val="affd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6887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</w:tr>
      <w:tr w:rsidR="000E57AE" w:rsidRPr="005C71CC" w:rsidTr="00EA3788">
        <w:tc>
          <w:tcPr>
            <w:tcW w:w="699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2" w:name="sub_22011"/>
            <w:r w:rsidRPr="005C71CC">
              <w:rPr>
                <w:sz w:val="20"/>
                <w:szCs w:val="20"/>
              </w:rPr>
              <w:t xml:space="preserve">в </w:t>
            </w:r>
            <w:proofErr w:type="spellStart"/>
            <w:r w:rsidRPr="005C71CC">
              <w:rPr>
                <w:sz w:val="20"/>
                <w:szCs w:val="20"/>
              </w:rPr>
              <w:t>т.ч</w:t>
            </w:r>
            <w:proofErr w:type="spellEnd"/>
            <w:r w:rsidRPr="005C71CC">
              <w:rPr>
                <w:sz w:val="20"/>
                <w:szCs w:val="20"/>
              </w:rPr>
              <w:t>. Основная погрузка и выгрузка</w:t>
            </w:r>
            <w:bookmarkEnd w:id="2"/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011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</w:tr>
      <w:tr w:rsidR="000E57AE" w:rsidRPr="005C71CC" w:rsidTr="00EA3788">
        <w:tc>
          <w:tcPr>
            <w:tcW w:w="6998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3" w:name="sub_22012"/>
            <w:r w:rsidRPr="005C71CC">
              <w:rPr>
                <w:sz w:val="20"/>
                <w:szCs w:val="20"/>
              </w:rPr>
              <w:t>погрузка и выгрузка на паромной переправе</w:t>
            </w:r>
            <w:bookmarkEnd w:id="3"/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012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</w:tr>
      <w:tr w:rsidR="000E57AE" w:rsidRPr="005C71CC" w:rsidTr="00EA3788">
        <w:tc>
          <w:tcPr>
            <w:tcW w:w="6998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4" w:name="sub_22013"/>
            <w:r w:rsidRPr="005C71CC">
              <w:rPr>
                <w:sz w:val="20"/>
                <w:szCs w:val="20"/>
              </w:rPr>
              <w:t>Валовая вместимость судов (в тыс. GT)</w:t>
            </w:r>
            <w:bookmarkEnd w:id="4"/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013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</w:tr>
      <w:tr w:rsidR="000E57AE" w:rsidRPr="005C71CC" w:rsidTr="00EA3788">
        <w:tc>
          <w:tcPr>
            <w:tcW w:w="6998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5" w:name="sub_22014"/>
            <w:r w:rsidRPr="005C71CC">
              <w:rPr>
                <w:sz w:val="20"/>
                <w:szCs w:val="20"/>
              </w:rPr>
              <w:t xml:space="preserve">Количество </w:t>
            </w:r>
            <w:proofErr w:type="spellStart"/>
            <w:r w:rsidRPr="005C71CC">
              <w:rPr>
                <w:sz w:val="20"/>
                <w:szCs w:val="20"/>
              </w:rPr>
              <w:t>судозаходов</w:t>
            </w:r>
            <w:proofErr w:type="spellEnd"/>
            <w:r w:rsidRPr="005C71CC">
              <w:rPr>
                <w:sz w:val="20"/>
                <w:szCs w:val="20"/>
              </w:rPr>
              <w:t xml:space="preserve"> (ед.)</w:t>
            </w:r>
            <w:bookmarkEnd w:id="5"/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014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  <w:bookmarkStart w:id="6" w:name="_GoBack"/>
            <w:bookmarkEnd w:id="6"/>
          </w:p>
        </w:tc>
      </w:tr>
      <w:tr w:rsidR="000E57AE" w:rsidRPr="005C71CC" w:rsidTr="00EA3788">
        <w:tc>
          <w:tcPr>
            <w:tcW w:w="6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3E3E" w:rsidRPr="005C71CC" w:rsidRDefault="00833E3E">
            <w:pPr>
              <w:pStyle w:val="aff3"/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3E3E" w:rsidRPr="005C71CC" w:rsidRDefault="00833E3E">
            <w:pPr>
              <w:pStyle w:val="aff3"/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3E3E" w:rsidRPr="005C71CC" w:rsidRDefault="00833E3E">
            <w:pPr>
              <w:pStyle w:val="aff3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3E3E" w:rsidRPr="005C71CC" w:rsidRDefault="00833E3E">
            <w:pPr>
              <w:pStyle w:val="aff3"/>
            </w:pPr>
          </w:p>
        </w:tc>
      </w:tr>
      <w:tr w:rsidR="000E57AE" w:rsidRPr="005C71CC" w:rsidTr="00EA3788">
        <w:tc>
          <w:tcPr>
            <w:tcW w:w="1091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3E3E" w:rsidRPr="005C71CC" w:rsidRDefault="005C71CC">
            <w:pPr>
              <w:pStyle w:val="1"/>
              <w:rPr>
                <w:color w:val="auto"/>
              </w:rPr>
            </w:pPr>
            <w:bookmarkStart w:id="7" w:name="sub_2202"/>
            <w:r w:rsidRPr="005C71CC">
              <w:rPr>
                <w:color w:val="auto"/>
              </w:rPr>
              <w:t>II. Доходы и расходы по отчету</w:t>
            </w:r>
            <w:bookmarkEnd w:id="7"/>
          </w:p>
        </w:tc>
      </w:tr>
      <w:tr w:rsidR="000E57AE" w:rsidRPr="005C71CC" w:rsidTr="00EA3788">
        <w:tc>
          <w:tcPr>
            <w:tcW w:w="6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3E3E" w:rsidRPr="005C71CC" w:rsidRDefault="00833E3E">
            <w:pPr>
              <w:pStyle w:val="aff3"/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3E3E" w:rsidRPr="005C71CC" w:rsidRDefault="00833E3E">
            <w:pPr>
              <w:pStyle w:val="aff3"/>
            </w:pPr>
          </w:p>
        </w:tc>
        <w:tc>
          <w:tcPr>
            <w:tcW w:w="27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right"/>
            </w:pPr>
            <w:r w:rsidRPr="005C71CC">
              <w:t>(в тыс. руб.)</w:t>
            </w:r>
          </w:p>
        </w:tc>
      </w:tr>
      <w:tr w:rsidR="000E57AE" w:rsidRPr="005C71CC" w:rsidTr="00EA3788">
        <w:tc>
          <w:tcPr>
            <w:tcW w:w="6998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Наименование хозяйств, работ и операций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N </w:t>
            </w:r>
            <w:r w:rsidRPr="005C71CC">
              <w:rPr>
                <w:sz w:val="20"/>
                <w:szCs w:val="20"/>
              </w:rPr>
              <w:br/>
              <w:t>строки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Доходы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Расходы</w:t>
            </w:r>
          </w:p>
        </w:tc>
      </w:tr>
      <w:tr w:rsidR="000E57AE" w:rsidRPr="005C71CC" w:rsidTr="00EA3788">
        <w:tc>
          <w:tcPr>
            <w:tcW w:w="6998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33E3E" w:rsidRPr="005C71CC" w:rsidRDefault="00833E3E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33E3E" w:rsidRPr="005C71CC" w:rsidRDefault="00833E3E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2</w:t>
            </w:r>
          </w:p>
        </w:tc>
      </w:tr>
      <w:tr w:rsidR="000E57AE" w:rsidRPr="005C71CC" w:rsidTr="00EA3788">
        <w:tc>
          <w:tcPr>
            <w:tcW w:w="6998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bookmarkStart w:id="8" w:name="sub_22020"/>
            <w:r w:rsidRPr="005C71CC">
              <w:rPr>
                <w:sz w:val="20"/>
                <w:szCs w:val="20"/>
              </w:rPr>
              <w:t>1. Регулируемые виды деятельности</w:t>
            </w:r>
            <w:bookmarkEnd w:id="8"/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020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</w:tr>
      <w:tr w:rsidR="000E57AE" w:rsidRPr="005C71CC" w:rsidTr="00EA3788">
        <w:tc>
          <w:tcPr>
            <w:tcW w:w="6998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9" w:name="sub_22021"/>
            <w:r w:rsidRPr="005C71CC">
              <w:rPr>
                <w:sz w:val="20"/>
                <w:szCs w:val="20"/>
              </w:rPr>
              <w:t>1.1 Погрузка и выгрузка грузов (основная)</w:t>
            </w:r>
            <w:bookmarkEnd w:id="9"/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021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E2815" w:rsidRPr="009E2815" w:rsidRDefault="009E2815" w:rsidP="00EA3788">
            <w:pPr>
              <w:pStyle w:val="affd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2 </w:t>
            </w:r>
            <w:r w:rsidR="00EA3788">
              <w:rPr>
                <w:sz w:val="20"/>
                <w:szCs w:val="20"/>
                <w:lang w:val="en-US"/>
              </w:rPr>
              <w:t>615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="00EA3788">
              <w:rPr>
                <w:sz w:val="20"/>
                <w:szCs w:val="20"/>
                <w:lang w:val="en-US"/>
              </w:rPr>
              <w:t>148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833E3E" w:rsidRPr="00E22670" w:rsidRDefault="005C71CC" w:rsidP="00047A66">
            <w:pPr>
              <w:pStyle w:val="affd"/>
              <w:rPr>
                <w:sz w:val="20"/>
                <w:szCs w:val="20"/>
                <w:lang w:val="en-US"/>
              </w:rPr>
            </w:pPr>
            <w:r w:rsidRPr="005C71CC">
              <w:rPr>
                <w:sz w:val="20"/>
                <w:szCs w:val="20"/>
              </w:rPr>
              <w:t> </w:t>
            </w:r>
            <w:r w:rsidR="00047A66">
              <w:rPr>
                <w:sz w:val="20"/>
                <w:szCs w:val="20"/>
                <w:lang w:val="en-US"/>
              </w:rPr>
              <w:t>1 776 041</w:t>
            </w:r>
          </w:p>
        </w:tc>
      </w:tr>
      <w:tr w:rsidR="000E57AE" w:rsidRPr="005C71CC" w:rsidTr="00EA3788">
        <w:tc>
          <w:tcPr>
            <w:tcW w:w="6998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10" w:name="sub_22022"/>
            <w:r w:rsidRPr="005C71CC">
              <w:rPr>
                <w:sz w:val="20"/>
                <w:szCs w:val="20"/>
              </w:rPr>
              <w:t>1.2 Хранение грузов</w:t>
            </w:r>
            <w:bookmarkEnd w:id="10"/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022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E2815" w:rsidRPr="009E2815" w:rsidRDefault="009E2815" w:rsidP="009E2815">
            <w:pPr>
              <w:pStyle w:val="affd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</w:t>
            </w:r>
            <w:r w:rsidR="005C71CC" w:rsidRPr="005C71CC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98 838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833E3E" w:rsidRPr="00E22670" w:rsidRDefault="005C71CC">
            <w:pPr>
              <w:pStyle w:val="affd"/>
              <w:rPr>
                <w:sz w:val="20"/>
                <w:szCs w:val="20"/>
                <w:lang w:val="en-US"/>
              </w:rPr>
            </w:pPr>
            <w:r w:rsidRPr="005C71CC">
              <w:rPr>
                <w:sz w:val="20"/>
                <w:szCs w:val="20"/>
              </w:rPr>
              <w:t> </w:t>
            </w:r>
            <w:r w:rsidR="00E22670">
              <w:rPr>
                <w:sz w:val="20"/>
                <w:szCs w:val="20"/>
                <w:lang w:val="en-US"/>
              </w:rPr>
              <w:t xml:space="preserve">   119 045</w:t>
            </w:r>
          </w:p>
        </w:tc>
      </w:tr>
      <w:tr w:rsidR="000E57AE" w:rsidRPr="005C71CC" w:rsidTr="00EA3788">
        <w:tc>
          <w:tcPr>
            <w:tcW w:w="6998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11" w:name="sub_22023"/>
            <w:r w:rsidRPr="005C71CC">
              <w:rPr>
                <w:sz w:val="20"/>
                <w:szCs w:val="20"/>
              </w:rPr>
              <w:t>1.3 Обслуживание судов на железнодорожно-паромных переправах</w:t>
            </w:r>
            <w:bookmarkEnd w:id="11"/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023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</w:tr>
      <w:tr w:rsidR="000E57AE" w:rsidRPr="005C71CC" w:rsidTr="00EA3788">
        <w:tc>
          <w:tcPr>
            <w:tcW w:w="6998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12" w:name="sub_22024"/>
            <w:r w:rsidRPr="005C71CC">
              <w:rPr>
                <w:sz w:val="20"/>
                <w:szCs w:val="20"/>
              </w:rPr>
              <w:t>1.4 Услуги буксиров при швартовых операциях</w:t>
            </w:r>
            <w:bookmarkEnd w:id="12"/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024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 w:rsidP="009E2815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  <w:r w:rsidR="009E2815">
              <w:rPr>
                <w:sz w:val="20"/>
                <w:szCs w:val="20"/>
                <w:lang w:val="en-US"/>
              </w:rPr>
              <w:t xml:space="preserve">   116 193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833E3E" w:rsidRPr="00E22670" w:rsidRDefault="00E22670">
            <w:pPr>
              <w:pStyle w:val="affd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</w:t>
            </w:r>
            <w:r w:rsidR="005C71CC" w:rsidRPr="005C71CC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123 807</w:t>
            </w:r>
          </w:p>
        </w:tc>
      </w:tr>
      <w:tr w:rsidR="000E57AE" w:rsidRPr="005C71CC" w:rsidTr="00EA3788">
        <w:tc>
          <w:tcPr>
            <w:tcW w:w="6998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13" w:name="sub_22025"/>
            <w:r w:rsidRPr="005C71CC">
              <w:rPr>
                <w:sz w:val="20"/>
                <w:szCs w:val="20"/>
              </w:rPr>
              <w:t>1.5 Предоставление причалов</w:t>
            </w:r>
            <w:bookmarkEnd w:id="13"/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025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9E2815" w:rsidRDefault="005C71CC" w:rsidP="009E2815">
            <w:pPr>
              <w:pStyle w:val="affd"/>
              <w:rPr>
                <w:sz w:val="20"/>
                <w:szCs w:val="20"/>
                <w:lang w:val="en-US"/>
              </w:rPr>
            </w:pPr>
            <w:r w:rsidRPr="005C71CC">
              <w:rPr>
                <w:sz w:val="20"/>
                <w:szCs w:val="20"/>
              </w:rPr>
              <w:t> </w:t>
            </w:r>
            <w:r w:rsidR="009E2815">
              <w:rPr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</w:tr>
      <w:tr w:rsidR="000E57AE" w:rsidRPr="005C71CC" w:rsidTr="00EA3788">
        <w:tc>
          <w:tcPr>
            <w:tcW w:w="6998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14" w:name="sub_22026"/>
            <w:r w:rsidRPr="005C71CC">
              <w:rPr>
                <w:sz w:val="20"/>
                <w:szCs w:val="20"/>
              </w:rPr>
              <w:t>1.6 Портовые сборы, в том числе:</w:t>
            </w:r>
            <w:bookmarkEnd w:id="14"/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026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</w:tr>
      <w:tr w:rsidR="000E57AE" w:rsidRPr="005C71CC" w:rsidTr="00EA3788">
        <w:tc>
          <w:tcPr>
            <w:tcW w:w="6998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15" w:name="sub_22261"/>
            <w:r w:rsidRPr="005C71CC">
              <w:rPr>
                <w:sz w:val="20"/>
                <w:szCs w:val="20"/>
              </w:rPr>
              <w:t>1.6.1 Корабельный сбор</w:t>
            </w:r>
            <w:bookmarkEnd w:id="15"/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0261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</w:tr>
      <w:tr w:rsidR="000E57AE" w:rsidRPr="005C71CC" w:rsidTr="00EA3788">
        <w:tc>
          <w:tcPr>
            <w:tcW w:w="6998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16" w:name="sub_220262"/>
            <w:r w:rsidRPr="005C71CC">
              <w:rPr>
                <w:sz w:val="20"/>
                <w:szCs w:val="20"/>
              </w:rPr>
              <w:t>1.6.2 Канальный сбор</w:t>
            </w:r>
            <w:bookmarkEnd w:id="16"/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0262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</w:tr>
      <w:tr w:rsidR="000E57AE" w:rsidRPr="005C71CC" w:rsidTr="00EA3788">
        <w:tc>
          <w:tcPr>
            <w:tcW w:w="6998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17" w:name="sub_220263"/>
            <w:r w:rsidRPr="005C71CC">
              <w:rPr>
                <w:sz w:val="20"/>
                <w:szCs w:val="20"/>
              </w:rPr>
              <w:t>1.6.3 Лоцманский сбор</w:t>
            </w:r>
            <w:bookmarkEnd w:id="17"/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0263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</w:tr>
      <w:tr w:rsidR="000E57AE" w:rsidRPr="005C71CC" w:rsidTr="00EA3788">
        <w:tc>
          <w:tcPr>
            <w:tcW w:w="6998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18" w:name="sub_222631"/>
            <w:r w:rsidRPr="005C71CC">
              <w:rPr>
                <w:sz w:val="20"/>
                <w:szCs w:val="20"/>
              </w:rPr>
              <w:t xml:space="preserve">1.6.3.1 </w:t>
            </w:r>
            <w:proofErr w:type="spellStart"/>
            <w:r w:rsidRPr="005C71CC">
              <w:rPr>
                <w:sz w:val="20"/>
                <w:szCs w:val="20"/>
              </w:rPr>
              <w:t>Внепортовая</w:t>
            </w:r>
            <w:proofErr w:type="spellEnd"/>
            <w:r w:rsidRPr="005C71CC">
              <w:rPr>
                <w:sz w:val="20"/>
                <w:szCs w:val="20"/>
              </w:rPr>
              <w:t xml:space="preserve"> проводка</w:t>
            </w:r>
            <w:bookmarkEnd w:id="18"/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02631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</w:tr>
      <w:tr w:rsidR="000E57AE" w:rsidRPr="005C71CC" w:rsidTr="00EA3788">
        <w:tc>
          <w:tcPr>
            <w:tcW w:w="6998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19" w:name="sub_222632"/>
            <w:r w:rsidRPr="005C71CC">
              <w:rPr>
                <w:sz w:val="20"/>
                <w:szCs w:val="20"/>
              </w:rPr>
              <w:t>1.6.3.2 Внутрипортовая проводка</w:t>
            </w:r>
            <w:bookmarkEnd w:id="19"/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02632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</w:tr>
      <w:tr w:rsidR="000E57AE" w:rsidRPr="005C71CC" w:rsidTr="00EA3788">
        <w:tc>
          <w:tcPr>
            <w:tcW w:w="6998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1.6.4 Маячный сбор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bookmarkStart w:id="20" w:name="sub_220264"/>
            <w:r w:rsidRPr="005C71CC">
              <w:rPr>
                <w:sz w:val="20"/>
                <w:szCs w:val="20"/>
              </w:rPr>
              <w:t>0264</w:t>
            </w:r>
            <w:bookmarkEnd w:id="20"/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</w:tr>
      <w:tr w:rsidR="000E57AE" w:rsidRPr="005C71CC" w:rsidTr="00EA3788">
        <w:tc>
          <w:tcPr>
            <w:tcW w:w="699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1.6.5 Навигационный сбор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bookmarkStart w:id="21" w:name="sub_220265"/>
            <w:r w:rsidRPr="005C71CC">
              <w:rPr>
                <w:sz w:val="20"/>
                <w:szCs w:val="20"/>
              </w:rPr>
              <w:t>0265</w:t>
            </w:r>
            <w:bookmarkEnd w:id="21"/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</w:tr>
      <w:tr w:rsidR="000E57AE" w:rsidRPr="005C71CC" w:rsidTr="00EA3788">
        <w:tc>
          <w:tcPr>
            <w:tcW w:w="699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 xml:space="preserve">1.6.5.1 в </w:t>
            </w:r>
            <w:proofErr w:type="spellStart"/>
            <w:r w:rsidRPr="005C71CC">
              <w:rPr>
                <w:sz w:val="20"/>
                <w:szCs w:val="20"/>
              </w:rPr>
              <w:t>т.ч</w:t>
            </w:r>
            <w:proofErr w:type="spellEnd"/>
            <w:r w:rsidRPr="005C71CC">
              <w:rPr>
                <w:sz w:val="20"/>
                <w:szCs w:val="20"/>
              </w:rPr>
              <w:t>. СУДС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bookmarkStart w:id="22" w:name="sub_222651"/>
            <w:r w:rsidRPr="005C71CC">
              <w:rPr>
                <w:sz w:val="20"/>
                <w:szCs w:val="20"/>
              </w:rPr>
              <w:t>02651</w:t>
            </w:r>
            <w:bookmarkEnd w:id="22"/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</w:tr>
      <w:tr w:rsidR="000E57AE" w:rsidRPr="005C71CC" w:rsidTr="00EA3788">
        <w:tc>
          <w:tcPr>
            <w:tcW w:w="699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1.6.6 Ледокольный сбор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bookmarkStart w:id="23" w:name="sub_220266"/>
            <w:r w:rsidRPr="005C71CC">
              <w:rPr>
                <w:sz w:val="20"/>
                <w:szCs w:val="20"/>
              </w:rPr>
              <w:t>0266</w:t>
            </w:r>
            <w:bookmarkEnd w:id="23"/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</w:tr>
      <w:tr w:rsidR="000E57AE" w:rsidRPr="005C71CC" w:rsidTr="00EA3788">
        <w:tc>
          <w:tcPr>
            <w:tcW w:w="699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1.6.6.1 Зимняя навигация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bookmarkStart w:id="24" w:name="sub_222661"/>
            <w:r w:rsidRPr="005C71CC">
              <w:rPr>
                <w:sz w:val="20"/>
                <w:szCs w:val="20"/>
              </w:rPr>
              <w:t>02661</w:t>
            </w:r>
            <w:bookmarkEnd w:id="24"/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</w:tr>
      <w:tr w:rsidR="000E57AE" w:rsidRPr="005C71CC" w:rsidTr="00EA3788">
        <w:tc>
          <w:tcPr>
            <w:tcW w:w="6998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1.6.6.2 Летняя навигация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bookmarkStart w:id="25" w:name="sub_222662"/>
            <w:r w:rsidRPr="005C71CC">
              <w:rPr>
                <w:sz w:val="20"/>
                <w:szCs w:val="20"/>
              </w:rPr>
              <w:t>02662</w:t>
            </w:r>
            <w:bookmarkEnd w:id="25"/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</w:tr>
      <w:tr w:rsidR="000E57AE" w:rsidRPr="005C71CC" w:rsidTr="00EA3788">
        <w:tc>
          <w:tcPr>
            <w:tcW w:w="6998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1.6.7 Экологический сбор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bookmarkStart w:id="26" w:name="sub_220267"/>
            <w:r w:rsidRPr="005C71CC">
              <w:rPr>
                <w:sz w:val="20"/>
                <w:szCs w:val="20"/>
              </w:rPr>
              <w:t>0267</w:t>
            </w:r>
            <w:bookmarkEnd w:id="26"/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</w:tr>
      <w:tr w:rsidR="000E57AE" w:rsidRPr="005C71CC" w:rsidTr="00EA3788">
        <w:tc>
          <w:tcPr>
            <w:tcW w:w="6998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1.7 Обслуживание пассажиров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bookmarkStart w:id="27" w:name="sub_22027"/>
            <w:r w:rsidRPr="005C71CC">
              <w:rPr>
                <w:sz w:val="20"/>
                <w:szCs w:val="20"/>
              </w:rPr>
              <w:t>027</w:t>
            </w:r>
            <w:bookmarkEnd w:id="27"/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</w:tr>
      <w:tr w:rsidR="000E57AE" w:rsidRPr="005C71CC" w:rsidTr="00EA3788">
        <w:tc>
          <w:tcPr>
            <w:tcW w:w="6998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1.8 Услуги ледокольного флота на СМП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bookmarkStart w:id="28" w:name="sub_22028"/>
            <w:r w:rsidRPr="005C71CC">
              <w:rPr>
                <w:sz w:val="20"/>
                <w:szCs w:val="20"/>
              </w:rPr>
              <w:t>028</w:t>
            </w:r>
            <w:bookmarkEnd w:id="28"/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</w:tr>
      <w:tr w:rsidR="000E57AE" w:rsidRPr="005C71CC" w:rsidTr="00EA3788">
        <w:tc>
          <w:tcPr>
            <w:tcW w:w="699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Всего по портовому хозяйству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bookmarkStart w:id="29" w:name="sub_22030"/>
            <w:r w:rsidRPr="005C71CC">
              <w:rPr>
                <w:sz w:val="20"/>
                <w:szCs w:val="20"/>
              </w:rPr>
              <w:t>030</w:t>
            </w:r>
            <w:bookmarkEnd w:id="29"/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833E3E" w:rsidRPr="00343265" w:rsidRDefault="00343265" w:rsidP="00EA3788">
            <w:pPr>
              <w:pStyle w:val="aff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</w:t>
            </w:r>
            <w:r w:rsidR="00EA3788">
              <w:rPr>
                <w:sz w:val="20"/>
                <w:szCs w:val="20"/>
                <w:lang w:val="en-US"/>
              </w:rPr>
              <w:t>2 830 179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833E3E" w:rsidRPr="00343265" w:rsidRDefault="00343265" w:rsidP="00047A66">
            <w:pPr>
              <w:pStyle w:val="aff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="00047A66">
              <w:rPr>
                <w:sz w:val="20"/>
                <w:szCs w:val="20"/>
                <w:lang w:val="en-US"/>
              </w:rPr>
              <w:t>2 018 892</w:t>
            </w:r>
          </w:p>
        </w:tc>
      </w:tr>
      <w:tr w:rsidR="000E57AE" w:rsidRPr="005C71CC" w:rsidTr="00EA3788">
        <w:tc>
          <w:tcPr>
            <w:tcW w:w="6998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30" w:name="sub_22040"/>
            <w:r w:rsidRPr="005C71CC">
              <w:rPr>
                <w:sz w:val="20"/>
                <w:szCs w:val="20"/>
              </w:rPr>
              <w:t>Непланируемые доходы и расходы (операционные и внереализационные)</w:t>
            </w:r>
            <w:bookmarkEnd w:id="30"/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040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833E3E" w:rsidRPr="009E2815" w:rsidRDefault="005C71CC" w:rsidP="00EA3788">
            <w:pPr>
              <w:pStyle w:val="affd"/>
              <w:rPr>
                <w:sz w:val="20"/>
                <w:szCs w:val="20"/>
                <w:lang w:val="en-US"/>
              </w:rPr>
            </w:pPr>
            <w:r w:rsidRPr="005C71CC">
              <w:rPr>
                <w:sz w:val="20"/>
                <w:szCs w:val="20"/>
              </w:rPr>
              <w:t> </w:t>
            </w:r>
            <w:r w:rsidR="009E2815">
              <w:rPr>
                <w:sz w:val="20"/>
                <w:szCs w:val="20"/>
                <w:lang w:val="en-US"/>
              </w:rPr>
              <w:t xml:space="preserve">    </w:t>
            </w:r>
            <w:r w:rsidR="00EA3788">
              <w:rPr>
                <w:sz w:val="20"/>
                <w:szCs w:val="20"/>
                <w:lang w:val="en-US"/>
              </w:rPr>
              <w:t>224 432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E22670" w:rsidRPr="00E22670" w:rsidRDefault="005C71CC" w:rsidP="00B55AFA">
            <w:pPr>
              <w:pStyle w:val="affd"/>
              <w:rPr>
                <w:lang w:val="en-US"/>
              </w:rPr>
            </w:pPr>
            <w:r w:rsidRPr="005C71CC">
              <w:rPr>
                <w:sz w:val="20"/>
                <w:szCs w:val="20"/>
              </w:rPr>
              <w:t> </w:t>
            </w:r>
            <w:r w:rsidR="00E22670">
              <w:rPr>
                <w:sz w:val="20"/>
                <w:szCs w:val="20"/>
                <w:lang w:val="en-US"/>
              </w:rPr>
              <w:t xml:space="preserve">   </w:t>
            </w:r>
            <w:r w:rsidR="00B55AFA">
              <w:rPr>
                <w:sz w:val="20"/>
                <w:szCs w:val="20"/>
                <w:lang w:val="en-US"/>
              </w:rPr>
              <w:t>140 640</w:t>
            </w:r>
          </w:p>
        </w:tc>
      </w:tr>
      <w:tr w:rsidR="000E57AE" w:rsidRPr="005C71CC" w:rsidTr="00EA3788">
        <w:tc>
          <w:tcPr>
            <w:tcW w:w="6998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ВСЕГО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bookmarkStart w:id="31" w:name="sub_22050"/>
            <w:r w:rsidRPr="005C71CC">
              <w:rPr>
                <w:sz w:val="20"/>
                <w:szCs w:val="20"/>
              </w:rPr>
              <w:t>050</w:t>
            </w:r>
            <w:bookmarkEnd w:id="31"/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E739E" w:rsidRDefault="005E739E" w:rsidP="00EA3788">
            <w:pPr>
              <w:pStyle w:val="affd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3</w:t>
            </w:r>
            <w:r w:rsidR="00EA3788">
              <w:rPr>
                <w:sz w:val="20"/>
                <w:szCs w:val="20"/>
                <w:lang w:val="en-US"/>
              </w:rPr>
              <w:t> 054 611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33E3E" w:rsidRPr="00E22670" w:rsidRDefault="005C71CC" w:rsidP="00B55AFA">
            <w:pPr>
              <w:pStyle w:val="affd"/>
              <w:rPr>
                <w:sz w:val="20"/>
                <w:szCs w:val="20"/>
                <w:lang w:val="en-US"/>
              </w:rPr>
            </w:pPr>
            <w:r w:rsidRPr="005C71CC">
              <w:rPr>
                <w:sz w:val="20"/>
                <w:szCs w:val="20"/>
              </w:rPr>
              <w:t> </w:t>
            </w:r>
            <w:r w:rsidR="007C4DAB">
              <w:rPr>
                <w:sz w:val="20"/>
                <w:szCs w:val="20"/>
                <w:lang w:val="en-US"/>
              </w:rPr>
              <w:t>2</w:t>
            </w:r>
            <w:r w:rsidR="00B55AFA">
              <w:rPr>
                <w:sz w:val="20"/>
                <w:szCs w:val="20"/>
                <w:lang w:val="en-US"/>
              </w:rPr>
              <w:t> 159 532</w:t>
            </w:r>
          </w:p>
        </w:tc>
      </w:tr>
      <w:tr w:rsidR="000E57AE" w:rsidRPr="005C71CC" w:rsidTr="00EA3788">
        <w:tc>
          <w:tcPr>
            <w:tcW w:w="6998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Финансовый результат (прибыль+, убыток</w:t>
            </w:r>
            <w:proofErr w:type="gramStart"/>
            <w:r w:rsidRPr="005C71CC">
              <w:rPr>
                <w:sz w:val="20"/>
                <w:szCs w:val="20"/>
              </w:rPr>
              <w:t xml:space="preserve"> -)</w:t>
            </w:r>
            <w:proofErr w:type="gramEnd"/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bookmarkStart w:id="32" w:name="sub_22060"/>
            <w:r w:rsidRPr="005C71CC">
              <w:rPr>
                <w:sz w:val="20"/>
                <w:szCs w:val="20"/>
              </w:rPr>
              <w:t>060</w:t>
            </w:r>
            <w:bookmarkEnd w:id="32"/>
          </w:p>
        </w:tc>
        <w:tc>
          <w:tcPr>
            <w:tcW w:w="27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833E3E" w:rsidRPr="007C4DAB" w:rsidRDefault="00B55AFA" w:rsidP="007C4DAB">
            <w:pPr>
              <w:pStyle w:val="affd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895 079</w:t>
            </w:r>
          </w:p>
        </w:tc>
      </w:tr>
      <w:tr w:rsidR="000E57AE" w:rsidRPr="005C71CC" w:rsidTr="00EA3788">
        <w:tc>
          <w:tcPr>
            <w:tcW w:w="1091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</w:pPr>
            <w:r w:rsidRPr="005C71CC">
              <w:rPr>
                <w:rStyle w:val="a3"/>
                <w:color w:val="auto"/>
              </w:rPr>
              <w:t>Примечание:</w:t>
            </w:r>
          </w:p>
          <w:p w:rsidR="00833E3E" w:rsidRPr="005C71CC" w:rsidRDefault="007E371D">
            <w:pPr>
              <w:pStyle w:val="aff3"/>
            </w:pPr>
            <w:hyperlink w:anchor="sub_22030" w:history="1">
              <w:r w:rsidR="005C71CC" w:rsidRPr="005C71CC">
                <w:rPr>
                  <w:rStyle w:val="a4"/>
                  <w:color w:val="auto"/>
                </w:rPr>
                <w:t>Строка 030</w:t>
              </w:r>
            </w:hyperlink>
            <w:r w:rsidR="005C71CC" w:rsidRPr="005C71CC">
              <w:t xml:space="preserve"> (доходы) равна </w:t>
            </w:r>
            <w:hyperlink r:id="rId5" w:history="1">
              <w:r w:rsidR="005C71CC" w:rsidRPr="005C71CC">
                <w:rPr>
                  <w:rStyle w:val="a4"/>
                  <w:color w:val="auto"/>
                </w:rPr>
                <w:t>строке</w:t>
              </w:r>
            </w:hyperlink>
            <w:r w:rsidR="005C71CC" w:rsidRPr="005C71CC">
              <w:t xml:space="preserve"> "Выручка" Отчета о прибылях и убытках бухгалтерской отчетности предприятия.</w:t>
            </w:r>
          </w:p>
          <w:p w:rsidR="00833E3E" w:rsidRPr="005C71CC" w:rsidRDefault="007E371D">
            <w:pPr>
              <w:pStyle w:val="aff3"/>
            </w:pPr>
            <w:hyperlink w:anchor="sub_22030" w:history="1">
              <w:r w:rsidR="005C71CC" w:rsidRPr="005C71CC">
                <w:rPr>
                  <w:rStyle w:val="a4"/>
                  <w:color w:val="auto"/>
                </w:rPr>
                <w:t>Строка 030</w:t>
              </w:r>
            </w:hyperlink>
            <w:r w:rsidR="005C71CC" w:rsidRPr="005C71CC">
              <w:t xml:space="preserve"> (расходы) равна сумме строк </w:t>
            </w:r>
            <w:hyperlink r:id="rId6" w:history="1">
              <w:r w:rsidR="005C71CC" w:rsidRPr="005C71CC">
                <w:rPr>
                  <w:rStyle w:val="a4"/>
                  <w:color w:val="auto"/>
                </w:rPr>
                <w:t>"Себестоимость продаж"</w:t>
              </w:r>
            </w:hyperlink>
            <w:r w:rsidR="005C71CC" w:rsidRPr="005C71CC">
              <w:t xml:space="preserve">, </w:t>
            </w:r>
            <w:hyperlink r:id="rId7" w:history="1">
              <w:r w:rsidR="005C71CC" w:rsidRPr="005C71CC">
                <w:rPr>
                  <w:rStyle w:val="a4"/>
                  <w:color w:val="auto"/>
                </w:rPr>
                <w:t>"Коммерческие расходы"</w:t>
              </w:r>
            </w:hyperlink>
            <w:r w:rsidR="005C71CC" w:rsidRPr="005C71CC">
              <w:t xml:space="preserve">, </w:t>
            </w:r>
            <w:hyperlink r:id="rId8" w:history="1">
              <w:r w:rsidR="005C71CC" w:rsidRPr="005C71CC">
                <w:rPr>
                  <w:rStyle w:val="a4"/>
                  <w:color w:val="auto"/>
                </w:rPr>
                <w:t>"Управленческие расходы"</w:t>
              </w:r>
            </w:hyperlink>
            <w:r w:rsidR="005C71CC" w:rsidRPr="005C71CC">
              <w:t>.</w:t>
            </w:r>
          </w:p>
          <w:p w:rsidR="00833E3E" w:rsidRPr="005C71CC" w:rsidRDefault="005C71CC">
            <w:pPr>
              <w:pStyle w:val="aff3"/>
            </w:pPr>
            <w:r w:rsidRPr="005C71CC">
              <w:t xml:space="preserve">По </w:t>
            </w:r>
            <w:hyperlink w:anchor="sub_22040" w:history="1">
              <w:r w:rsidRPr="005C71CC">
                <w:rPr>
                  <w:rStyle w:val="a4"/>
                  <w:color w:val="auto"/>
                </w:rPr>
                <w:t>строке 040</w:t>
              </w:r>
            </w:hyperlink>
            <w:r w:rsidRPr="005C71CC">
              <w:t xml:space="preserve"> (доходы) отражается сумма строк </w:t>
            </w:r>
            <w:hyperlink r:id="rId9" w:history="1">
              <w:r w:rsidRPr="005C71CC">
                <w:rPr>
                  <w:rStyle w:val="a4"/>
                  <w:color w:val="auto"/>
                </w:rPr>
                <w:t>"Доходы от участия в других организациях"</w:t>
              </w:r>
            </w:hyperlink>
            <w:r w:rsidRPr="005C71CC">
              <w:t xml:space="preserve">, </w:t>
            </w:r>
            <w:hyperlink r:id="rId10" w:history="1">
              <w:r w:rsidRPr="005C71CC">
                <w:rPr>
                  <w:rStyle w:val="a4"/>
                  <w:color w:val="auto"/>
                </w:rPr>
                <w:t>"Проценты к получению"</w:t>
              </w:r>
            </w:hyperlink>
            <w:r w:rsidRPr="005C71CC">
              <w:t xml:space="preserve">, </w:t>
            </w:r>
            <w:hyperlink r:id="rId11" w:history="1">
              <w:r w:rsidRPr="005C71CC">
                <w:rPr>
                  <w:rStyle w:val="a4"/>
                  <w:color w:val="auto"/>
                </w:rPr>
                <w:t>"Прочие доходы"</w:t>
              </w:r>
            </w:hyperlink>
            <w:r w:rsidRPr="005C71CC">
              <w:t xml:space="preserve"> Отчета о прибылях и убытках бухгалтерской отчетности предприятия.</w:t>
            </w:r>
          </w:p>
          <w:p w:rsidR="00833E3E" w:rsidRPr="005C71CC" w:rsidRDefault="005C71CC">
            <w:pPr>
              <w:pStyle w:val="aff3"/>
            </w:pPr>
            <w:r w:rsidRPr="005C71CC">
              <w:t xml:space="preserve">По </w:t>
            </w:r>
            <w:hyperlink w:anchor="sub_22040" w:history="1">
              <w:r w:rsidRPr="005C71CC">
                <w:rPr>
                  <w:rStyle w:val="a4"/>
                  <w:color w:val="auto"/>
                </w:rPr>
                <w:t>строке 040</w:t>
              </w:r>
            </w:hyperlink>
            <w:r w:rsidRPr="005C71CC">
              <w:t xml:space="preserve"> (расходы) отражается сумма строк </w:t>
            </w:r>
            <w:hyperlink r:id="rId12" w:history="1">
              <w:r w:rsidRPr="005C71CC">
                <w:rPr>
                  <w:rStyle w:val="a4"/>
                  <w:color w:val="auto"/>
                </w:rPr>
                <w:t>"Проценты к уплате"</w:t>
              </w:r>
            </w:hyperlink>
            <w:r w:rsidRPr="005C71CC">
              <w:t xml:space="preserve">, </w:t>
            </w:r>
            <w:hyperlink r:id="rId13" w:history="1">
              <w:r w:rsidRPr="005C71CC">
                <w:rPr>
                  <w:rStyle w:val="a4"/>
                  <w:color w:val="auto"/>
                </w:rPr>
                <w:t>"Прочие расходы"</w:t>
              </w:r>
            </w:hyperlink>
            <w:r w:rsidRPr="005C71CC">
              <w:t xml:space="preserve"> Отчета о прибылях и убытках бухгалтерской отчетности предприятия.</w:t>
            </w:r>
          </w:p>
          <w:p w:rsidR="00833E3E" w:rsidRPr="005C71CC" w:rsidRDefault="005C71CC">
            <w:pPr>
              <w:pStyle w:val="aff3"/>
            </w:pPr>
            <w:r w:rsidRPr="005C71CC">
              <w:t xml:space="preserve">Финансовый результат по </w:t>
            </w:r>
            <w:hyperlink w:anchor="sub_22060" w:history="1">
              <w:r w:rsidRPr="005C71CC">
                <w:rPr>
                  <w:rStyle w:val="a4"/>
                  <w:color w:val="auto"/>
                </w:rPr>
                <w:t>строке 060</w:t>
              </w:r>
            </w:hyperlink>
            <w:r w:rsidRPr="005C71CC">
              <w:t xml:space="preserve"> равен </w:t>
            </w:r>
            <w:hyperlink r:id="rId14" w:history="1">
              <w:r w:rsidRPr="005C71CC">
                <w:rPr>
                  <w:rStyle w:val="a4"/>
                  <w:color w:val="auto"/>
                </w:rPr>
                <w:t>строке</w:t>
              </w:r>
            </w:hyperlink>
            <w:r w:rsidRPr="005C71CC">
              <w:t xml:space="preserve"> "Прибыль (убыток) до налогообложения" Отчета о прибылях и убытках бухгалтерской отчетности предприятия.</w:t>
            </w:r>
          </w:p>
        </w:tc>
      </w:tr>
    </w:tbl>
    <w:p w:rsidR="00833E3E" w:rsidRPr="000E57AE" w:rsidRDefault="00833E3E">
      <w:pPr>
        <w:sectPr w:rsidR="00833E3E" w:rsidRPr="000E57AE" w:rsidSect="00E22670">
          <w:pgSz w:w="11900" w:h="16800"/>
          <w:pgMar w:top="851" w:right="800" w:bottom="1440" w:left="1100" w:header="720" w:footer="720" w:gutter="0"/>
          <w:cols w:space="720"/>
          <w:noEndnote/>
        </w:sectPr>
      </w:pPr>
    </w:p>
    <w:p w:rsidR="00833E3E" w:rsidRPr="000E57AE" w:rsidRDefault="005C71CC">
      <w:pPr>
        <w:pStyle w:val="1"/>
        <w:rPr>
          <w:color w:val="auto"/>
        </w:rPr>
      </w:pPr>
      <w:bookmarkStart w:id="33" w:name="sub_2203"/>
      <w:r w:rsidRPr="000E57AE">
        <w:rPr>
          <w:color w:val="auto"/>
        </w:rPr>
        <w:lastRenderedPageBreak/>
        <w:t>III. Расшифровка расходов</w:t>
      </w:r>
    </w:p>
    <w:bookmarkEnd w:id="33"/>
    <w:p w:rsidR="00833E3E" w:rsidRPr="000E57AE" w:rsidRDefault="00833E3E">
      <w:pPr>
        <w:ind w:firstLine="720"/>
        <w:jc w:val="both"/>
      </w:pPr>
    </w:p>
    <w:tbl>
      <w:tblPr>
        <w:tblW w:w="1600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39"/>
        <w:gridCol w:w="903"/>
        <w:gridCol w:w="1196"/>
        <w:gridCol w:w="999"/>
        <w:gridCol w:w="844"/>
        <w:gridCol w:w="992"/>
        <w:gridCol w:w="871"/>
        <w:gridCol w:w="930"/>
        <w:gridCol w:w="1030"/>
        <w:gridCol w:w="1123"/>
        <w:gridCol w:w="1035"/>
        <w:gridCol w:w="767"/>
        <w:gridCol w:w="1175"/>
      </w:tblGrid>
      <w:tr w:rsidR="000E57AE" w:rsidRPr="005C71CC" w:rsidTr="00852984">
        <w:tc>
          <w:tcPr>
            <w:tcW w:w="4139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Наименование хозяйств, работ и операций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N </w:t>
            </w:r>
            <w:r w:rsidRPr="005C71CC">
              <w:rPr>
                <w:sz w:val="20"/>
                <w:szCs w:val="20"/>
              </w:rPr>
              <w:br/>
              <w:t>строки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Расходы всего</w:t>
            </w:r>
          </w:p>
        </w:tc>
        <w:tc>
          <w:tcPr>
            <w:tcW w:w="97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в том числе по статьям затрат</w:t>
            </w:r>
          </w:p>
        </w:tc>
      </w:tr>
      <w:tr w:rsidR="000E57AE" w:rsidRPr="005C71CC" w:rsidTr="00852984">
        <w:tc>
          <w:tcPr>
            <w:tcW w:w="4139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833E3E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833E3E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833E3E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Расходы, связанные с участием в совместной деятельности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материальные затраты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затраты на оплату труда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отчисления на соц. нужды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амортизация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прочие расходы по обычным видам деятельности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операционные расходы, связанные с оплатой услуг, оказываемых кредитными организациями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проценты к уплате по кредитам и займам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налоги и иные обязательные платежи и сборы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прочие расходы</w:t>
            </w:r>
          </w:p>
        </w:tc>
      </w:tr>
      <w:tr w:rsidR="000E57AE" w:rsidRPr="005C71CC" w:rsidTr="00852984">
        <w:tc>
          <w:tcPr>
            <w:tcW w:w="4139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833E3E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833E3E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2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4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5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6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7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8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9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10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11</w:t>
            </w:r>
          </w:p>
        </w:tc>
      </w:tr>
      <w:tr w:rsidR="000E57AE" w:rsidRPr="005C71CC" w:rsidTr="00852984">
        <w:tc>
          <w:tcPr>
            <w:tcW w:w="4139" w:type="dxa"/>
            <w:tcBorders>
              <w:top w:val="nil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34" w:name="sub_2220"/>
            <w:r w:rsidRPr="005C71CC">
              <w:rPr>
                <w:sz w:val="20"/>
                <w:szCs w:val="20"/>
              </w:rPr>
              <w:t>1. Регулируемые виды деятельности</w:t>
            </w:r>
            <w:bookmarkEnd w:id="34"/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83746D" w:rsidP="00852984">
            <w:pPr>
              <w:pStyle w:val="aff3"/>
              <w:rPr>
                <w:sz w:val="18"/>
                <w:szCs w:val="18"/>
                <w:lang w:val="en-US"/>
              </w:rPr>
            </w:pPr>
            <w:r w:rsidRPr="00A747D1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C71CC" w:rsidP="00207D4A">
            <w:pPr>
              <w:pStyle w:val="aff3"/>
              <w:ind w:right="-222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833E3E" w:rsidP="00B36A0F">
            <w:pPr>
              <w:pStyle w:val="aff3"/>
              <w:ind w:right="-208"/>
              <w:jc w:val="center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C71CC" w:rsidP="00B908FA">
            <w:pPr>
              <w:pStyle w:val="aff3"/>
              <w:ind w:right="-329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833E3E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33E3E" w:rsidRPr="005C71CC" w:rsidRDefault="005C71CC" w:rsidP="00852984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</w:tr>
      <w:tr w:rsidR="000E57AE" w:rsidRPr="005C71CC" w:rsidTr="00852984">
        <w:tc>
          <w:tcPr>
            <w:tcW w:w="4139" w:type="dxa"/>
            <w:tcBorders>
              <w:top w:val="nil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35" w:name="sub_2221"/>
            <w:r w:rsidRPr="005C71CC">
              <w:rPr>
                <w:sz w:val="20"/>
                <w:szCs w:val="20"/>
              </w:rPr>
              <w:t>1.1 Погрузка и выгрузка грузов (основная)</w:t>
            </w:r>
            <w:bookmarkEnd w:id="35"/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852984" w:rsidP="00852984">
            <w:pPr>
              <w:pStyle w:val="aff3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  <w:lang w:val="en-US"/>
              </w:rPr>
              <w:t xml:space="preserve">   1</w:t>
            </w:r>
            <w:r w:rsidR="0083746D" w:rsidRPr="00A747D1">
              <w:rPr>
                <w:sz w:val="18"/>
                <w:szCs w:val="18"/>
                <w:lang w:val="en-US"/>
              </w:rPr>
              <w:t>776041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207D4A" w:rsidP="00207D4A">
            <w:pPr>
              <w:pStyle w:val="aff3"/>
              <w:ind w:right="-249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  <w:lang w:val="en-US"/>
              </w:rPr>
              <w:t>228592</w:t>
            </w:r>
            <w:r w:rsidR="005C71CC" w:rsidRPr="00A747D1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B36A0F" w:rsidP="00852984">
            <w:pPr>
              <w:pStyle w:val="aff3"/>
              <w:ind w:right="-208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  <w:lang w:val="en-US"/>
              </w:rPr>
              <w:t>8</w:t>
            </w:r>
            <w:r w:rsidR="003A0B09" w:rsidRPr="00A747D1">
              <w:rPr>
                <w:sz w:val="18"/>
                <w:szCs w:val="18"/>
                <w:lang w:val="en-US"/>
              </w:rPr>
              <w:t>27</w:t>
            </w:r>
            <w:r w:rsidRPr="00A747D1">
              <w:rPr>
                <w:sz w:val="18"/>
                <w:szCs w:val="18"/>
                <w:lang w:val="en-US"/>
              </w:rPr>
              <w:t>0</w:t>
            </w:r>
            <w:r w:rsidR="003A0B09" w:rsidRPr="00A747D1">
              <w:rPr>
                <w:sz w:val="18"/>
                <w:szCs w:val="18"/>
                <w:lang w:val="en-US"/>
              </w:rPr>
              <w:t>27</w:t>
            </w:r>
            <w:r w:rsidR="005C71CC" w:rsidRPr="00A747D1">
              <w:rPr>
                <w:sz w:val="18"/>
                <w:szCs w:val="18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E4138" w:rsidP="00852984">
            <w:pPr>
              <w:pStyle w:val="aff3"/>
              <w:tabs>
                <w:tab w:val="left" w:pos="270"/>
                <w:tab w:val="center" w:pos="327"/>
              </w:tabs>
              <w:ind w:right="-187"/>
              <w:jc w:val="left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  <w:lang w:val="en-US"/>
              </w:rPr>
              <w:t>2</w:t>
            </w:r>
            <w:r w:rsidR="003A0B09" w:rsidRPr="00A747D1">
              <w:rPr>
                <w:sz w:val="18"/>
                <w:szCs w:val="18"/>
                <w:lang w:val="en-US"/>
              </w:rPr>
              <w:t>42606</w:t>
            </w:r>
            <w:r w:rsidRPr="00A747D1">
              <w:rPr>
                <w:sz w:val="18"/>
                <w:szCs w:val="18"/>
              </w:rPr>
              <w:tab/>
            </w:r>
            <w:r w:rsidR="005C71CC" w:rsidRPr="00A747D1">
              <w:rPr>
                <w:sz w:val="18"/>
                <w:szCs w:val="18"/>
              </w:rPr>
              <w:t> 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852984" w:rsidP="00852984">
            <w:pPr>
              <w:pStyle w:val="aff3"/>
              <w:rPr>
                <w:sz w:val="18"/>
                <w:szCs w:val="18"/>
                <w:lang w:val="en-US"/>
              </w:rPr>
            </w:pPr>
            <w:r w:rsidRPr="00A747D1">
              <w:rPr>
                <w:sz w:val="18"/>
                <w:szCs w:val="18"/>
                <w:lang w:val="en-US"/>
              </w:rPr>
              <w:t xml:space="preserve">  </w:t>
            </w:r>
            <w:r w:rsidR="008D4425" w:rsidRPr="00A747D1">
              <w:rPr>
                <w:sz w:val="18"/>
                <w:szCs w:val="18"/>
                <w:lang w:val="en-US"/>
              </w:rPr>
              <w:t>84132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A747D1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  <w:lang w:val="en-US"/>
              </w:rPr>
              <w:t>372999</w:t>
            </w:r>
            <w:r w:rsidR="005C71CC" w:rsidRPr="00A747D1">
              <w:rPr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446220" w:rsidP="00446220">
            <w:pPr>
              <w:pStyle w:val="aff3"/>
              <w:ind w:right="-305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  <w:lang w:val="en-US"/>
              </w:rPr>
              <w:t>20685</w:t>
            </w:r>
            <w:r w:rsidR="005C71CC" w:rsidRPr="00A747D1">
              <w:rPr>
                <w:sz w:val="18"/>
                <w:szCs w:val="18"/>
              </w:rPr>
              <w:t> 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33E3E" w:rsidRPr="00207D4A" w:rsidRDefault="00C825FF" w:rsidP="00A747D1">
            <w:pPr>
              <w:pStyle w:val="aff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="00446220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0E57AE" w:rsidRPr="005C71CC" w:rsidTr="00852984">
        <w:tc>
          <w:tcPr>
            <w:tcW w:w="4139" w:type="dxa"/>
            <w:tcBorders>
              <w:top w:val="nil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36" w:name="sub_2222"/>
            <w:r w:rsidRPr="005C71CC">
              <w:rPr>
                <w:sz w:val="20"/>
                <w:szCs w:val="20"/>
              </w:rPr>
              <w:t>1.2 Хранение грузов</w:t>
            </w:r>
            <w:bookmarkEnd w:id="36"/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83746D" w:rsidP="00852984">
            <w:pPr>
              <w:pStyle w:val="aff3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  <w:lang w:val="en-US"/>
              </w:rPr>
              <w:t xml:space="preserve">    119045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3A0B09" w:rsidP="00852984">
            <w:pPr>
              <w:pStyle w:val="aff3"/>
              <w:ind w:right="-208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  <w:lang w:val="en-US"/>
              </w:rPr>
              <w:t xml:space="preserve">  43912</w:t>
            </w:r>
            <w:r w:rsidR="005C71CC" w:rsidRPr="00A747D1">
              <w:rPr>
                <w:sz w:val="18"/>
                <w:szCs w:val="18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3A0B09" w:rsidP="00852984">
            <w:pPr>
              <w:pStyle w:val="aff3"/>
              <w:ind w:right="-329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  <w:lang w:val="en-US"/>
              </w:rPr>
              <w:t xml:space="preserve"> 13062</w:t>
            </w:r>
            <w:r w:rsidR="005C71CC" w:rsidRPr="00A747D1">
              <w:rPr>
                <w:sz w:val="18"/>
                <w:szCs w:val="18"/>
              </w:rPr>
              <w:t> 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8D4425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  <w:lang w:val="en-US"/>
              </w:rPr>
              <w:t xml:space="preserve">    551</w:t>
            </w:r>
            <w:r w:rsidR="005C71CC" w:rsidRPr="00A747D1">
              <w:rPr>
                <w:sz w:val="18"/>
                <w:szCs w:val="18"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  <w:r w:rsidR="00A747D1" w:rsidRPr="00A747D1">
              <w:rPr>
                <w:sz w:val="18"/>
                <w:szCs w:val="18"/>
                <w:lang w:val="en-US"/>
              </w:rPr>
              <w:t xml:space="preserve">  61520</w:t>
            </w:r>
            <w:r w:rsidR="00A747D1" w:rsidRPr="00A747D1">
              <w:rPr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33E3E" w:rsidRPr="005C71CC" w:rsidRDefault="00833E3E" w:rsidP="00852984">
            <w:pPr>
              <w:pStyle w:val="aff3"/>
              <w:jc w:val="center"/>
              <w:rPr>
                <w:sz w:val="20"/>
                <w:szCs w:val="20"/>
              </w:rPr>
            </w:pPr>
          </w:p>
        </w:tc>
      </w:tr>
      <w:tr w:rsidR="000E57AE" w:rsidRPr="005C71CC" w:rsidTr="00852984">
        <w:tc>
          <w:tcPr>
            <w:tcW w:w="4139" w:type="dxa"/>
            <w:tcBorders>
              <w:top w:val="nil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37" w:name="sub_2223"/>
            <w:r w:rsidRPr="005C71CC">
              <w:rPr>
                <w:sz w:val="20"/>
                <w:szCs w:val="20"/>
              </w:rPr>
              <w:t>1.3 Обслуживание судов на железнодорожно-паромных переправах</w:t>
            </w:r>
            <w:bookmarkEnd w:id="37"/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833E3E">
            <w:pPr>
              <w:pStyle w:val="aff3"/>
              <w:rPr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</w:tr>
      <w:tr w:rsidR="000E57AE" w:rsidRPr="005C71CC" w:rsidTr="00852984">
        <w:tc>
          <w:tcPr>
            <w:tcW w:w="4139" w:type="dxa"/>
            <w:tcBorders>
              <w:top w:val="nil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38" w:name="sub_2224"/>
            <w:r w:rsidRPr="005C71CC">
              <w:rPr>
                <w:sz w:val="20"/>
                <w:szCs w:val="20"/>
              </w:rPr>
              <w:t>1.4 Услуги буксиров при швартовых операциях</w:t>
            </w:r>
            <w:bookmarkEnd w:id="38"/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83746D" w:rsidP="00852984">
            <w:pPr>
              <w:pStyle w:val="aff3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  <w:lang w:val="en-US"/>
              </w:rPr>
              <w:t xml:space="preserve">    123807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B36A0F" w:rsidP="00207D4A">
            <w:pPr>
              <w:pStyle w:val="aff3"/>
              <w:ind w:right="-81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  <w:lang w:val="en-US"/>
              </w:rPr>
              <w:t>14237</w:t>
            </w:r>
            <w:r w:rsidR="005C71CC" w:rsidRPr="00A747D1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B36A0F" w:rsidP="00852984">
            <w:pPr>
              <w:pStyle w:val="aff3"/>
              <w:ind w:right="-208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  <w:lang w:val="en-US"/>
              </w:rPr>
              <w:t xml:space="preserve">  63322</w:t>
            </w:r>
            <w:r w:rsidR="005C71CC" w:rsidRPr="00A747D1">
              <w:rPr>
                <w:sz w:val="18"/>
                <w:szCs w:val="18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3A0B09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  <w:lang w:val="en-US"/>
              </w:rPr>
              <w:t xml:space="preserve">    </w:t>
            </w:r>
            <w:r w:rsidR="00B908FA" w:rsidRPr="00A747D1">
              <w:rPr>
                <w:sz w:val="18"/>
                <w:szCs w:val="18"/>
                <w:lang w:val="en-US"/>
              </w:rPr>
              <w:t>962</w:t>
            </w:r>
            <w:r w:rsidR="005C71CC" w:rsidRPr="00A747D1">
              <w:rPr>
                <w:sz w:val="18"/>
                <w:szCs w:val="18"/>
              </w:rPr>
              <w:t> 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8D4425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  <w:lang w:val="en-US"/>
              </w:rPr>
              <w:t xml:space="preserve">    </w:t>
            </w:r>
            <w:r w:rsidR="00AB47F4" w:rsidRPr="00A747D1">
              <w:rPr>
                <w:sz w:val="18"/>
                <w:szCs w:val="18"/>
                <w:lang w:val="en-US"/>
              </w:rPr>
              <w:t>230</w:t>
            </w:r>
            <w:r w:rsidR="005C71CC" w:rsidRPr="00A747D1">
              <w:rPr>
                <w:sz w:val="18"/>
                <w:szCs w:val="18"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  <w:r w:rsidR="00A747D1" w:rsidRPr="00A747D1">
              <w:rPr>
                <w:sz w:val="18"/>
                <w:szCs w:val="18"/>
                <w:lang w:val="en-US"/>
              </w:rPr>
              <w:t>45056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33E3E" w:rsidRPr="005C71CC" w:rsidRDefault="00C825FF" w:rsidP="00A747D1">
            <w:pPr>
              <w:pStyle w:val="aff3"/>
              <w:ind w:left="-2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     </w:t>
            </w:r>
            <w:r w:rsidR="005C71CC" w:rsidRPr="005C71CC">
              <w:rPr>
                <w:sz w:val="20"/>
                <w:szCs w:val="20"/>
              </w:rPr>
              <w:t> </w:t>
            </w:r>
          </w:p>
        </w:tc>
      </w:tr>
      <w:tr w:rsidR="000E57AE" w:rsidRPr="005C71CC" w:rsidTr="00852984">
        <w:tc>
          <w:tcPr>
            <w:tcW w:w="4139" w:type="dxa"/>
            <w:tcBorders>
              <w:top w:val="nil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39" w:name="sub_2225"/>
            <w:r w:rsidRPr="005C71CC">
              <w:rPr>
                <w:sz w:val="20"/>
                <w:szCs w:val="20"/>
              </w:rPr>
              <w:t>1.5 Предоставление причалов</w:t>
            </w:r>
            <w:bookmarkEnd w:id="39"/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833E3E">
            <w:pPr>
              <w:pStyle w:val="aff3"/>
              <w:rPr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</w:tr>
      <w:tr w:rsidR="000E57AE" w:rsidRPr="005C71CC" w:rsidTr="00852984">
        <w:tc>
          <w:tcPr>
            <w:tcW w:w="4139" w:type="dxa"/>
            <w:tcBorders>
              <w:top w:val="nil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40" w:name="sub_2226"/>
            <w:r w:rsidRPr="005C71CC">
              <w:rPr>
                <w:sz w:val="20"/>
                <w:szCs w:val="20"/>
              </w:rPr>
              <w:t>1.6 Портовые сборы, в том числе:</w:t>
            </w:r>
            <w:bookmarkEnd w:id="40"/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833E3E">
            <w:pPr>
              <w:pStyle w:val="aff3"/>
              <w:rPr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</w:tr>
      <w:tr w:rsidR="000E57AE" w:rsidRPr="005C71CC" w:rsidTr="00852984">
        <w:tc>
          <w:tcPr>
            <w:tcW w:w="4139" w:type="dxa"/>
            <w:tcBorders>
              <w:top w:val="nil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41" w:name="sub_2261"/>
            <w:r w:rsidRPr="005C71CC">
              <w:rPr>
                <w:sz w:val="20"/>
                <w:szCs w:val="20"/>
              </w:rPr>
              <w:t>1.6.1 Корабельный сбор</w:t>
            </w:r>
            <w:bookmarkEnd w:id="41"/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0261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833E3E">
            <w:pPr>
              <w:pStyle w:val="aff3"/>
              <w:rPr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</w:tr>
      <w:tr w:rsidR="000E57AE" w:rsidRPr="005C71CC" w:rsidTr="00852984">
        <w:tc>
          <w:tcPr>
            <w:tcW w:w="4139" w:type="dxa"/>
            <w:tcBorders>
              <w:top w:val="nil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42" w:name="sub_2262"/>
            <w:r w:rsidRPr="005C71CC">
              <w:rPr>
                <w:sz w:val="20"/>
                <w:szCs w:val="20"/>
              </w:rPr>
              <w:t>1.6.2 Канальный сбор</w:t>
            </w:r>
            <w:bookmarkEnd w:id="42"/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0262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833E3E">
            <w:pPr>
              <w:pStyle w:val="aff3"/>
              <w:rPr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</w:tr>
      <w:tr w:rsidR="000E57AE" w:rsidRPr="005C71CC" w:rsidTr="00852984">
        <w:tc>
          <w:tcPr>
            <w:tcW w:w="4139" w:type="dxa"/>
            <w:tcBorders>
              <w:top w:val="nil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43" w:name="sub_2263"/>
            <w:r w:rsidRPr="005C71CC">
              <w:rPr>
                <w:sz w:val="20"/>
                <w:szCs w:val="20"/>
              </w:rPr>
              <w:t>1.6.3 Лоцманский сбор</w:t>
            </w:r>
            <w:bookmarkEnd w:id="43"/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0263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833E3E">
            <w:pPr>
              <w:pStyle w:val="aff3"/>
              <w:rPr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</w:tr>
      <w:tr w:rsidR="000E57AE" w:rsidRPr="005C71CC" w:rsidTr="00852984">
        <w:tc>
          <w:tcPr>
            <w:tcW w:w="4139" w:type="dxa"/>
            <w:tcBorders>
              <w:top w:val="nil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44" w:name="sub_202631"/>
            <w:r w:rsidRPr="005C71CC">
              <w:rPr>
                <w:sz w:val="20"/>
                <w:szCs w:val="20"/>
              </w:rPr>
              <w:t xml:space="preserve">1.6.3.1 </w:t>
            </w:r>
            <w:proofErr w:type="spellStart"/>
            <w:r w:rsidRPr="005C71CC">
              <w:rPr>
                <w:sz w:val="20"/>
                <w:szCs w:val="20"/>
              </w:rPr>
              <w:t>Внепортовая</w:t>
            </w:r>
            <w:proofErr w:type="spellEnd"/>
            <w:r w:rsidRPr="005C71CC">
              <w:rPr>
                <w:sz w:val="20"/>
                <w:szCs w:val="20"/>
              </w:rPr>
              <w:t xml:space="preserve"> проводка</w:t>
            </w:r>
            <w:bookmarkEnd w:id="44"/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02631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833E3E">
            <w:pPr>
              <w:pStyle w:val="aff3"/>
              <w:rPr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</w:tr>
      <w:tr w:rsidR="000E57AE" w:rsidRPr="005C71CC" w:rsidTr="00852984">
        <w:tc>
          <w:tcPr>
            <w:tcW w:w="4139" w:type="dxa"/>
            <w:tcBorders>
              <w:top w:val="nil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45" w:name="sub_202632"/>
            <w:r w:rsidRPr="005C71CC">
              <w:rPr>
                <w:sz w:val="20"/>
                <w:szCs w:val="20"/>
              </w:rPr>
              <w:t>1.6.3.2 Внутрипортовая проводка</w:t>
            </w:r>
            <w:bookmarkEnd w:id="45"/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02632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833E3E">
            <w:pPr>
              <w:pStyle w:val="aff3"/>
              <w:rPr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</w:tr>
      <w:tr w:rsidR="000E57AE" w:rsidRPr="005C71CC" w:rsidTr="00852984">
        <w:tc>
          <w:tcPr>
            <w:tcW w:w="4139" w:type="dxa"/>
            <w:tcBorders>
              <w:top w:val="nil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46" w:name="sub_2264"/>
            <w:r w:rsidRPr="005C71CC">
              <w:rPr>
                <w:sz w:val="20"/>
                <w:szCs w:val="20"/>
              </w:rPr>
              <w:t>1.6.4 Маячный сбор</w:t>
            </w:r>
            <w:bookmarkEnd w:id="46"/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0264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833E3E">
            <w:pPr>
              <w:pStyle w:val="aff3"/>
              <w:rPr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</w:tr>
      <w:tr w:rsidR="000E57AE" w:rsidRPr="005C71CC" w:rsidTr="00852984">
        <w:tc>
          <w:tcPr>
            <w:tcW w:w="413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47" w:name="sub_2265"/>
            <w:r w:rsidRPr="005C71CC">
              <w:rPr>
                <w:sz w:val="20"/>
                <w:szCs w:val="20"/>
              </w:rPr>
              <w:t>1.6.5 Навигационный сбор</w:t>
            </w:r>
            <w:bookmarkEnd w:id="47"/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0265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833E3E">
            <w:pPr>
              <w:pStyle w:val="aff3"/>
              <w:rPr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</w:tr>
      <w:tr w:rsidR="000E57AE" w:rsidRPr="005C71CC" w:rsidTr="00852984">
        <w:tc>
          <w:tcPr>
            <w:tcW w:w="413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48" w:name="sub_202651"/>
            <w:r w:rsidRPr="005C71CC">
              <w:rPr>
                <w:sz w:val="20"/>
                <w:szCs w:val="20"/>
              </w:rPr>
              <w:t xml:space="preserve">1.6.5.1 в </w:t>
            </w:r>
            <w:proofErr w:type="spellStart"/>
            <w:r w:rsidRPr="005C71CC">
              <w:rPr>
                <w:sz w:val="20"/>
                <w:szCs w:val="20"/>
              </w:rPr>
              <w:t>т.ч</w:t>
            </w:r>
            <w:proofErr w:type="spellEnd"/>
            <w:r w:rsidRPr="005C71CC">
              <w:rPr>
                <w:sz w:val="20"/>
                <w:szCs w:val="20"/>
              </w:rPr>
              <w:t>. СУДС</w:t>
            </w:r>
            <w:bookmarkEnd w:id="48"/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02651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833E3E">
            <w:pPr>
              <w:pStyle w:val="aff3"/>
              <w:rPr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</w:tr>
      <w:tr w:rsidR="000E57AE" w:rsidRPr="005C71CC" w:rsidTr="00852984">
        <w:tc>
          <w:tcPr>
            <w:tcW w:w="413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49" w:name="sub_20266"/>
            <w:r w:rsidRPr="005C71CC">
              <w:rPr>
                <w:sz w:val="20"/>
                <w:szCs w:val="20"/>
              </w:rPr>
              <w:t>1.6.6 Ледокольный сбор</w:t>
            </w:r>
            <w:bookmarkEnd w:id="49"/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0266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833E3E">
            <w:pPr>
              <w:pStyle w:val="aff3"/>
              <w:rPr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</w:tr>
      <w:tr w:rsidR="000E57AE" w:rsidRPr="005C71CC" w:rsidTr="00852984">
        <w:tc>
          <w:tcPr>
            <w:tcW w:w="4139" w:type="dxa"/>
            <w:tcBorders>
              <w:top w:val="nil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50" w:name="sub_202661"/>
            <w:r w:rsidRPr="005C71CC">
              <w:rPr>
                <w:sz w:val="20"/>
                <w:szCs w:val="20"/>
              </w:rPr>
              <w:t>1.6.6.1 Зимняя навигация</w:t>
            </w:r>
            <w:bookmarkEnd w:id="50"/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02661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833E3E">
            <w:pPr>
              <w:pStyle w:val="aff3"/>
              <w:rPr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</w:tr>
      <w:tr w:rsidR="000E57AE" w:rsidRPr="005C71CC" w:rsidTr="00852984">
        <w:tc>
          <w:tcPr>
            <w:tcW w:w="413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51" w:name="sub_202662"/>
            <w:r w:rsidRPr="005C71CC">
              <w:rPr>
                <w:sz w:val="20"/>
                <w:szCs w:val="20"/>
              </w:rPr>
              <w:lastRenderedPageBreak/>
              <w:t>1.6.6.2 Летняя навигация</w:t>
            </w:r>
            <w:bookmarkEnd w:id="51"/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02662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833E3E">
            <w:pPr>
              <w:pStyle w:val="aff3"/>
              <w:rPr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</w:tr>
      <w:tr w:rsidR="000E57AE" w:rsidRPr="005C71CC" w:rsidTr="00852984">
        <w:tc>
          <w:tcPr>
            <w:tcW w:w="4139" w:type="dxa"/>
            <w:tcBorders>
              <w:top w:val="nil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1.6.7 Экологический сбор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0267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833E3E">
            <w:pPr>
              <w:pStyle w:val="aff3"/>
              <w:rPr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</w:tr>
      <w:tr w:rsidR="000E57AE" w:rsidRPr="005C71CC" w:rsidTr="00852984">
        <w:tc>
          <w:tcPr>
            <w:tcW w:w="4139" w:type="dxa"/>
            <w:tcBorders>
              <w:top w:val="nil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52" w:name="sub_2227"/>
            <w:r w:rsidRPr="005C71CC">
              <w:rPr>
                <w:sz w:val="20"/>
                <w:szCs w:val="20"/>
              </w:rPr>
              <w:t>1.7 Обслуживание пассажиров</w:t>
            </w:r>
            <w:bookmarkEnd w:id="52"/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027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833E3E">
            <w:pPr>
              <w:pStyle w:val="aff3"/>
              <w:rPr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</w:tr>
      <w:tr w:rsidR="000E57AE" w:rsidRPr="005C71CC" w:rsidTr="00852984">
        <w:tc>
          <w:tcPr>
            <w:tcW w:w="4139" w:type="dxa"/>
            <w:tcBorders>
              <w:top w:val="nil"/>
              <w:bottom w:val="nil"/>
              <w:right w:val="nil"/>
            </w:tcBorders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53" w:name="sub_2228"/>
            <w:r w:rsidRPr="005C71CC">
              <w:rPr>
                <w:sz w:val="20"/>
                <w:szCs w:val="20"/>
              </w:rPr>
              <w:t>1.8 Услуги ледокольного флота на СМП</w:t>
            </w:r>
            <w:bookmarkEnd w:id="53"/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028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833E3E">
            <w:pPr>
              <w:pStyle w:val="aff3"/>
              <w:rPr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</w:tr>
      <w:tr w:rsidR="000E57AE" w:rsidRPr="005C71CC" w:rsidTr="00852984">
        <w:tc>
          <w:tcPr>
            <w:tcW w:w="413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54" w:name="sub_2230"/>
            <w:r w:rsidRPr="005C71CC">
              <w:rPr>
                <w:sz w:val="20"/>
                <w:szCs w:val="20"/>
              </w:rPr>
              <w:t>Итого по портовому хозяйству</w:t>
            </w:r>
            <w:bookmarkEnd w:id="54"/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030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852984" w:rsidP="00852984">
            <w:pPr>
              <w:pStyle w:val="aff3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  <w:lang w:val="en-US"/>
              </w:rPr>
              <w:t xml:space="preserve">   2018892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852984" w:rsidP="00852984">
            <w:pPr>
              <w:pStyle w:val="aff3"/>
              <w:ind w:right="-249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  <w:lang w:val="en-US"/>
              </w:rPr>
              <w:t>242829</w:t>
            </w:r>
            <w:r w:rsidR="005C71CC" w:rsidRPr="00A747D1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C71CC" w:rsidP="00852984">
            <w:pPr>
              <w:pStyle w:val="aff3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  <w:r w:rsidR="00852984" w:rsidRPr="00A747D1">
              <w:rPr>
                <w:sz w:val="18"/>
                <w:szCs w:val="18"/>
                <w:lang w:val="en-US"/>
              </w:rPr>
              <w:t>934261</w:t>
            </w:r>
            <w:r w:rsidR="00852984" w:rsidRPr="00A747D1">
              <w:rPr>
                <w:sz w:val="18"/>
                <w:szCs w:val="18"/>
              </w:rPr>
              <w:t> 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852984" w:rsidP="00852984">
            <w:pPr>
              <w:pStyle w:val="aff3"/>
              <w:ind w:right="-229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  <w:lang w:val="en-US"/>
              </w:rPr>
              <w:t>256630</w:t>
            </w:r>
            <w:r w:rsidR="005C71CC" w:rsidRPr="00A747D1">
              <w:rPr>
                <w:sz w:val="18"/>
                <w:szCs w:val="18"/>
              </w:rPr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C71CC" w:rsidP="00852984">
            <w:pPr>
              <w:pStyle w:val="aff3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  <w:r w:rsidR="00852984" w:rsidRPr="00A747D1">
              <w:rPr>
                <w:sz w:val="18"/>
                <w:szCs w:val="18"/>
                <w:lang w:val="en-US"/>
              </w:rPr>
              <w:t>84913</w:t>
            </w:r>
            <w:r w:rsidR="00852984" w:rsidRPr="00A747D1">
              <w:rPr>
                <w:sz w:val="18"/>
                <w:szCs w:val="18"/>
              </w:rPr>
              <w:t> 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A747D1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  <w:lang w:val="en-US"/>
              </w:rPr>
              <w:t>479575</w:t>
            </w:r>
            <w:r w:rsidRPr="00A747D1">
              <w:rPr>
                <w:sz w:val="18"/>
                <w:szCs w:val="18"/>
              </w:rPr>
              <w:t> </w:t>
            </w:r>
            <w:r w:rsidR="005C71CC" w:rsidRPr="00A747D1">
              <w:rPr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446220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  <w:lang w:val="en-US"/>
              </w:rPr>
              <w:t>20685</w:t>
            </w:r>
            <w:r w:rsidR="005C71CC" w:rsidRPr="00A747D1">
              <w:rPr>
                <w:sz w:val="18"/>
                <w:szCs w:val="18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E3E" w:rsidRPr="005C71CC" w:rsidRDefault="00833E3E">
            <w:pPr>
              <w:pStyle w:val="aff3"/>
              <w:jc w:val="center"/>
              <w:rPr>
                <w:sz w:val="20"/>
                <w:szCs w:val="20"/>
              </w:rPr>
            </w:pPr>
          </w:p>
        </w:tc>
      </w:tr>
      <w:tr w:rsidR="000E57AE" w:rsidRPr="005C71CC" w:rsidTr="00852984">
        <w:tc>
          <w:tcPr>
            <w:tcW w:w="4139" w:type="dxa"/>
            <w:tcBorders>
              <w:top w:val="nil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55" w:name="sub_2240"/>
            <w:r w:rsidRPr="005C71CC">
              <w:rPr>
                <w:sz w:val="20"/>
                <w:szCs w:val="20"/>
              </w:rPr>
              <w:t>Прочие доходы и расходы</w:t>
            </w:r>
            <w:bookmarkEnd w:id="55"/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040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405D5C" w:rsidP="00852984">
            <w:pPr>
              <w:pStyle w:val="aff3"/>
              <w:rPr>
                <w:sz w:val="18"/>
                <w:szCs w:val="18"/>
                <w:lang w:val="en-US"/>
              </w:rPr>
            </w:pPr>
            <w:r w:rsidRPr="00A747D1">
              <w:rPr>
                <w:sz w:val="18"/>
                <w:szCs w:val="18"/>
                <w:lang w:val="en-US"/>
              </w:rPr>
              <w:t xml:space="preserve">    </w:t>
            </w:r>
            <w:r w:rsidR="00852984" w:rsidRPr="00A747D1">
              <w:rPr>
                <w:sz w:val="18"/>
                <w:szCs w:val="18"/>
                <w:lang w:val="en-US"/>
              </w:rPr>
              <w:t xml:space="preserve"> </w:t>
            </w:r>
            <w:r w:rsidRPr="00A747D1">
              <w:rPr>
                <w:sz w:val="18"/>
                <w:szCs w:val="18"/>
                <w:lang w:val="en-US"/>
              </w:rPr>
              <w:t>140640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3E3E" w:rsidRPr="00A747D1" w:rsidRDefault="005C71CC" w:rsidP="00852984">
            <w:pPr>
              <w:pStyle w:val="aff3"/>
              <w:jc w:val="center"/>
              <w:rPr>
                <w:sz w:val="18"/>
                <w:szCs w:val="18"/>
                <w:lang w:val="en-US"/>
              </w:rPr>
            </w:pPr>
            <w:r w:rsidRPr="00A747D1">
              <w:rPr>
                <w:sz w:val="18"/>
                <w:szCs w:val="18"/>
              </w:rPr>
              <w:t> </w:t>
            </w:r>
            <w:r w:rsidR="00852984" w:rsidRPr="00A747D1">
              <w:rPr>
                <w:sz w:val="18"/>
                <w:szCs w:val="18"/>
                <w:lang w:val="en-US"/>
              </w:rPr>
              <w:t>138728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3E3E" w:rsidRPr="00A747D1" w:rsidRDefault="00852984" w:rsidP="00852984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  <w:lang w:val="en-US"/>
              </w:rPr>
              <w:t>1912</w:t>
            </w:r>
            <w:r w:rsidR="005C71CC" w:rsidRPr="00A747D1">
              <w:rPr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3E3E" w:rsidRPr="00A747D1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</w:tr>
      <w:tr w:rsidR="00446220" w:rsidRPr="005C71CC" w:rsidTr="00852984">
        <w:tc>
          <w:tcPr>
            <w:tcW w:w="4139" w:type="dxa"/>
            <w:tcBorders>
              <w:top w:val="nil"/>
              <w:bottom w:val="single" w:sz="4" w:space="0" w:color="auto"/>
              <w:right w:val="nil"/>
            </w:tcBorders>
          </w:tcPr>
          <w:p w:rsidR="00446220" w:rsidRPr="005C71CC" w:rsidRDefault="00446220">
            <w:pPr>
              <w:pStyle w:val="affd"/>
              <w:rPr>
                <w:sz w:val="20"/>
                <w:szCs w:val="20"/>
              </w:rPr>
            </w:pPr>
            <w:bookmarkStart w:id="56" w:name="sub_2250"/>
            <w:r w:rsidRPr="005C71CC">
              <w:rPr>
                <w:sz w:val="20"/>
                <w:szCs w:val="20"/>
              </w:rPr>
              <w:t>ВСЕГО</w:t>
            </w:r>
            <w:bookmarkEnd w:id="56"/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46220" w:rsidRPr="005C71CC" w:rsidRDefault="00446220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050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46220" w:rsidRPr="00A747D1" w:rsidRDefault="00446220" w:rsidP="00852984">
            <w:pPr>
              <w:pStyle w:val="aff3"/>
              <w:rPr>
                <w:sz w:val="18"/>
                <w:szCs w:val="18"/>
                <w:lang w:val="en-US"/>
              </w:rPr>
            </w:pPr>
            <w:r w:rsidRPr="00A747D1">
              <w:rPr>
                <w:sz w:val="18"/>
                <w:szCs w:val="18"/>
                <w:lang w:val="en-US"/>
              </w:rPr>
              <w:t xml:space="preserve">   2159532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46220" w:rsidRPr="00A747D1" w:rsidRDefault="00446220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46220" w:rsidRPr="00A747D1" w:rsidRDefault="00446220" w:rsidP="00446220">
            <w:pPr>
              <w:pStyle w:val="aff3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  <w:lang w:val="en-US"/>
              </w:rPr>
              <w:t>242829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46220" w:rsidRPr="00A747D1" w:rsidRDefault="00446220" w:rsidP="00143D38">
            <w:pPr>
              <w:pStyle w:val="aff3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  <w:r w:rsidRPr="00A747D1">
              <w:rPr>
                <w:sz w:val="18"/>
                <w:szCs w:val="18"/>
                <w:lang w:val="en-US"/>
              </w:rPr>
              <w:t>934261</w:t>
            </w: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46220" w:rsidRPr="00A747D1" w:rsidRDefault="00446220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  <w:lang w:val="en-US"/>
              </w:rPr>
              <w:t>256630</w:t>
            </w: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46220" w:rsidRPr="00A747D1" w:rsidRDefault="00446220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  <w:r w:rsidRPr="00A747D1">
              <w:rPr>
                <w:sz w:val="18"/>
                <w:szCs w:val="18"/>
                <w:lang w:val="en-US"/>
              </w:rPr>
              <w:t>84913</w:t>
            </w:r>
            <w:r w:rsidRPr="00A747D1">
              <w:rPr>
                <w:sz w:val="18"/>
                <w:szCs w:val="18"/>
              </w:rPr>
              <w:t>  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46220" w:rsidRPr="00A747D1" w:rsidRDefault="00A747D1" w:rsidP="00A747D1">
            <w:pPr>
              <w:pStyle w:val="aff3"/>
              <w:jc w:val="center"/>
              <w:rPr>
                <w:sz w:val="18"/>
                <w:szCs w:val="18"/>
                <w:lang w:val="en-US"/>
              </w:rPr>
            </w:pPr>
            <w:r w:rsidRPr="00A747D1">
              <w:rPr>
                <w:sz w:val="18"/>
                <w:szCs w:val="18"/>
                <w:lang w:val="en-US"/>
              </w:rPr>
              <w:t>6183</w:t>
            </w:r>
            <w:r>
              <w:rPr>
                <w:sz w:val="18"/>
                <w:szCs w:val="18"/>
                <w:lang w:val="en-US"/>
              </w:rPr>
              <w:t>03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46220" w:rsidRPr="00A747D1" w:rsidRDefault="00446220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46220" w:rsidRPr="00A747D1" w:rsidRDefault="00446220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  <w:lang w:val="en-US"/>
              </w:rPr>
              <w:t>1912</w:t>
            </w:r>
            <w:r w:rsidRPr="00A747D1">
              <w:rPr>
                <w:sz w:val="18"/>
                <w:szCs w:val="18"/>
              </w:rPr>
              <w:t> 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46220" w:rsidRPr="00A747D1" w:rsidRDefault="00446220">
            <w:pPr>
              <w:pStyle w:val="aff3"/>
              <w:jc w:val="center"/>
              <w:rPr>
                <w:sz w:val="18"/>
                <w:szCs w:val="18"/>
              </w:rPr>
            </w:pPr>
            <w:r w:rsidRPr="00A747D1">
              <w:rPr>
                <w:sz w:val="18"/>
                <w:szCs w:val="18"/>
                <w:lang w:val="en-US"/>
              </w:rPr>
              <w:t>20685</w:t>
            </w:r>
            <w:r w:rsidRPr="00A747D1">
              <w:rPr>
                <w:sz w:val="18"/>
                <w:szCs w:val="18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220" w:rsidRPr="005C71CC" w:rsidRDefault="00446220">
            <w:pPr>
              <w:pStyle w:val="aff3"/>
              <w:jc w:val="center"/>
              <w:rPr>
                <w:sz w:val="20"/>
                <w:szCs w:val="20"/>
              </w:rPr>
            </w:pPr>
          </w:p>
        </w:tc>
      </w:tr>
    </w:tbl>
    <w:p w:rsidR="005C71CC" w:rsidRPr="000E57AE" w:rsidRDefault="005C71CC" w:rsidP="000E57AE"/>
    <w:sectPr w:rsidR="005C71CC" w:rsidRPr="000E57AE" w:rsidSect="000E57AE">
      <w:pgSz w:w="16837" w:h="11905" w:orient="landscape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57AE"/>
    <w:rsid w:val="00047A66"/>
    <w:rsid w:val="000E57AE"/>
    <w:rsid w:val="00150AAC"/>
    <w:rsid w:val="001A5BB0"/>
    <w:rsid w:val="00207D4A"/>
    <w:rsid w:val="00343265"/>
    <w:rsid w:val="003A0B09"/>
    <w:rsid w:val="00405D5C"/>
    <w:rsid w:val="00446220"/>
    <w:rsid w:val="005C0319"/>
    <w:rsid w:val="005C71CC"/>
    <w:rsid w:val="005E4138"/>
    <w:rsid w:val="005E739E"/>
    <w:rsid w:val="007C4DAB"/>
    <w:rsid w:val="007E371D"/>
    <w:rsid w:val="00833E3E"/>
    <w:rsid w:val="0083746D"/>
    <w:rsid w:val="00852984"/>
    <w:rsid w:val="00877FD8"/>
    <w:rsid w:val="008D4425"/>
    <w:rsid w:val="009E2815"/>
    <w:rsid w:val="00A747D1"/>
    <w:rsid w:val="00AB47F4"/>
    <w:rsid w:val="00B36A0F"/>
    <w:rsid w:val="00B55AFA"/>
    <w:rsid w:val="00B908FA"/>
    <w:rsid w:val="00C825FF"/>
    <w:rsid w:val="00DB2DD6"/>
    <w:rsid w:val="00DF1730"/>
    <w:rsid w:val="00E22670"/>
    <w:rsid w:val="00EA3788"/>
    <w:rsid w:val="00F41A04"/>
    <w:rsid w:val="00F9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000080"/>
    </w:rPr>
  </w:style>
  <w:style w:type="character" w:customStyle="1" w:styleId="a4">
    <w:name w:val="Гипертекстовая ссылка"/>
    <w:uiPriority w:val="99"/>
    <w:rPr>
      <w:b w:val="0"/>
      <w:bCs w:val="0"/>
      <w:color w:val="008000"/>
    </w:rPr>
  </w:style>
  <w:style w:type="character" w:customStyle="1" w:styleId="a5">
    <w:name w:val="Активная гипертекстовая ссылка"/>
    <w:uiPriority w:val="99"/>
    <w:rPr>
      <w:b w:val="0"/>
      <w:bCs w:val="0"/>
      <w:color w:val="008000"/>
      <w:u w:val="single"/>
    </w:rPr>
  </w:style>
  <w:style w:type="paragraph" w:customStyle="1" w:styleId="a6">
    <w:name w:val="Внимание: криминал!!"/>
    <w:basedOn w:val="a"/>
    <w:next w:val="a"/>
    <w:uiPriority w:val="99"/>
    <w:pPr>
      <w:jc w:val="both"/>
    </w:pPr>
  </w:style>
  <w:style w:type="paragraph" w:customStyle="1" w:styleId="a7">
    <w:name w:val="Внимание: недобросовестность!"/>
    <w:basedOn w:val="a"/>
    <w:next w:val="a"/>
    <w:uiPriority w:val="99"/>
    <w:pPr>
      <w:jc w:val="both"/>
    </w:pPr>
  </w:style>
  <w:style w:type="character" w:customStyle="1" w:styleId="a8">
    <w:name w:val="Выделение для Базового Поиска"/>
    <w:uiPriority w:val="99"/>
    <w:rPr>
      <w:b w:val="0"/>
      <w:bCs w:val="0"/>
      <w:color w:val="0058A9"/>
    </w:rPr>
  </w:style>
  <w:style w:type="character" w:customStyle="1" w:styleId="a9">
    <w:name w:val="Выделение для Базового Поиска (курсив)"/>
    <w:uiPriority w:val="99"/>
    <w:rPr>
      <w:b w:val="0"/>
      <w:bCs w:val="0"/>
      <w:i/>
      <w:iCs/>
      <w:color w:val="0058A9"/>
    </w:rPr>
  </w:style>
  <w:style w:type="paragraph" w:customStyle="1" w:styleId="aa">
    <w:name w:val="Основное меню (преемственное)"/>
    <w:basedOn w:val="a"/>
    <w:next w:val="a"/>
    <w:uiPriority w:val="99"/>
    <w:pPr>
      <w:jc w:val="both"/>
    </w:pPr>
    <w:rPr>
      <w:rFonts w:ascii="Verdana" w:hAnsi="Verdana" w:cs="Verdana"/>
    </w:rPr>
  </w:style>
  <w:style w:type="paragraph" w:customStyle="1" w:styleId="ab">
    <w:name w:val="Заголовок"/>
    <w:basedOn w:val="aa"/>
    <w:next w:val="a"/>
    <w:uiPriority w:val="99"/>
    <w:rPr>
      <w:rFonts w:ascii="Arial" w:hAnsi="Arial" w:cs="Arial"/>
      <w:b/>
      <w:bCs/>
      <w:color w:val="0058A9"/>
      <w:shd w:val="clear" w:color="auto" w:fill="D4D0C8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paragraph" w:customStyle="1" w:styleId="ac">
    <w:name w:val="Заголовок группы контролов"/>
    <w:basedOn w:val="a"/>
    <w:next w:val="a"/>
    <w:uiPriority w:val="99"/>
    <w:pPr>
      <w:jc w:val="both"/>
    </w:pPr>
    <w:rPr>
      <w:b/>
      <w:bCs/>
      <w:color w:val="000000"/>
    </w:rPr>
  </w:style>
  <w:style w:type="paragraph" w:customStyle="1" w:styleId="ad">
    <w:name w:val="Заголовок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paragraph" w:customStyle="1" w:styleId="ae">
    <w:name w:val="Заголовок приложения"/>
    <w:basedOn w:val="a"/>
    <w:next w:val="a"/>
    <w:uiPriority w:val="99"/>
    <w:pPr>
      <w:jc w:val="right"/>
    </w:pPr>
  </w:style>
  <w:style w:type="paragraph" w:customStyle="1" w:styleId="af">
    <w:name w:val="Заголовок распахивающейся части диалога"/>
    <w:basedOn w:val="a"/>
    <w:next w:val="a"/>
    <w:uiPriority w:val="99"/>
    <w:pPr>
      <w:jc w:val="both"/>
    </w:pPr>
    <w:rPr>
      <w:i/>
      <w:iCs/>
      <w:color w:val="000080"/>
    </w:rPr>
  </w:style>
  <w:style w:type="character" w:customStyle="1" w:styleId="af0">
    <w:name w:val="Заголовок своего сообщения"/>
    <w:uiPriority w:val="99"/>
    <w:rPr>
      <w:b w:val="0"/>
      <w:bCs w:val="0"/>
      <w:color w:val="000080"/>
    </w:rPr>
  </w:style>
  <w:style w:type="paragraph" w:customStyle="1" w:styleId="af1">
    <w:name w:val="Заголовок статьи"/>
    <w:basedOn w:val="a"/>
    <w:next w:val="a"/>
    <w:uiPriority w:val="99"/>
    <w:pPr>
      <w:ind w:left="1612" w:hanging="892"/>
      <w:jc w:val="both"/>
    </w:pPr>
  </w:style>
  <w:style w:type="character" w:customStyle="1" w:styleId="af2">
    <w:name w:val="Заголовок чужого сообщения"/>
    <w:uiPriority w:val="99"/>
    <w:rPr>
      <w:b w:val="0"/>
      <w:bCs w:val="0"/>
      <w:color w:val="FF0000"/>
    </w:rPr>
  </w:style>
  <w:style w:type="paragraph" w:customStyle="1" w:styleId="af3">
    <w:name w:val="Интерактивный заголовок"/>
    <w:basedOn w:val="ab"/>
    <w:next w:val="a"/>
    <w:uiPriority w:val="99"/>
    <w:rPr>
      <w:b w:val="0"/>
      <w:bCs w:val="0"/>
      <w:color w:val="auto"/>
      <w:u w:val="single"/>
      <w:shd w:val="clear" w:color="auto" w:fill="auto"/>
    </w:rPr>
  </w:style>
  <w:style w:type="paragraph" w:customStyle="1" w:styleId="af4">
    <w:name w:val="Текст информации об изменениях"/>
    <w:basedOn w:val="a"/>
    <w:next w:val="a"/>
    <w:uiPriority w:val="99"/>
    <w:pPr>
      <w:jc w:val="both"/>
    </w:pPr>
    <w:rPr>
      <w:sz w:val="20"/>
      <w:szCs w:val="20"/>
    </w:rPr>
  </w:style>
  <w:style w:type="paragraph" w:customStyle="1" w:styleId="af5">
    <w:name w:val="Информация об изменениях"/>
    <w:basedOn w:val="af4"/>
    <w:next w:val="a"/>
    <w:uiPriority w:val="99"/>
    <w:pPr>
      <w:spacing w:before="180"/>
      <w:ind w:left="360" w:right="360"/>
    </w:pPr>
    <w:rPr>
      <w:sz w:val="24"/>
      <w:szCs w:val="24"/>
      <w:shd w:val="clear" w:color="auto" w:fill="EAEFED"/>
    </w:rPr>
  </w:style>
  <w:style w:type="paragraph" w:customStyle="1" w:styleId="af6">
    <w:name w:val="Текст (справка)"/>
    <w:basedOn w:val="a"/>
    <w:next w:val="a"/>
    <w:uiPriority w:val="99"/>
    <w:pPr>
      <w:ind w:left="170" w:right="170"/>
    </w:pPr>
  </w:style>
  <w:style w:type="paragraph" w:customStyle="1" w:styleId="af7">
    <w:name w:val="Комментарий"/>
    <w:basedOn w:val="af6"/>
    <w:next w:val="a"/>
    <w:uiPriority w:val="99"/>
    <w:pPr>
      <w:spacing w:before="75"/>
      <w:ind w:left="0" w:right="0"/>
      <w:jc w:val="both"/>
    </w:pPr>
    <w:rPr>
      <w:i/>
      <w:iCs/>
      <w:color w:val="800080"/>
    </w:rPr>
  </w:style>
  <w:style w:type="paragraph" w:customStyle="1" w:styleId="af8">
    <w:name w:val="Информация об изменениях документа"/>
    <w:basedOn w:val="af7"/>
    <w:next w:val="a"/>
    <w:uiPriority w:val="99"/>
    <w:pPr>
      <w:spacing w:before="0"/>
    </w:pPr>
  </w:style>
  <w:style w:type="paragraph" w:customStyle="1" w:styleId="af9">
    <w:name w:val="Текст (лев. подпись)"/>
    <w:basedOn w:val="a"/>
    <w:next w:val="a"/>
    <w:uiPriority w:val="99"/>
  </w:style>
  <w:style w:type="paragraph" w:customStyle="1" w:styleId="afa">
    <w:name w:val="Колонтитул (левый)"/>
    <w:basedOn w:val="af9"/>
    <w:next w:val="a"/>
    <w:uiPriority w:val="99"/>
    <w:pPr>
      <w:jc w:val="both"/>
    </w:pPr>
    <w:rPr>
      <w:sz w:val="16"/>
      <w:szCs w:val="16"/>
    </w:rPr>
  </w:style>
  <w:style w:type="paragraph" w:customStyle="1" w:styleId="afb">
    <w:name w:val="Текст (прав. подпись)"/>
    <w:basedOn w:val="a"/>
    <w:next w:val="a"/>
    <w:uiPriority w:val="99"/>
    <w:pPr>
      <w:jc w:val="right"/>
    </w:pPr>
  </w:style>
  <w:style w:type="paragraph" w:customStyle="1" w:styleId="afc">
    <w:name w:val="Колонтитул (правый)"/>
    <w:basedOn w:val="afb"/>
    <w:next w:val="a"/>
    <w:uiPriority w:val="99"/>
    <w:pPr>
      <w:jc w:val="both"/>
    </w:pPr>
    <w:rPr>
      <w:sz w:val="16"/>
      <w:szCs w:val="16"/>
    </w:rPr>
  </w:style>
  <w:style w:type="paragraph" w:customStyle="1" w:styleId="afd">
    <w:name w:val="Комментарий пользователя"/>
    <w:basedOn w:val="af7"/>
    <w:next w:val="a"/>
    <w:uiPriority w:val="99"/>
    <w:pPr>
      <w:spacing w:before="0"/>
      <w:jc w:val="left"/>
    </w:pPr>
    <w:rPr>
      <w:i w:val="0"/>
      <w:iCs w:val="0"/>
      <w:color w:val="000080"/>
    </w:rPr>
  </w:style>
  <w:style w:type="paragraph" w:customStyle="1" w:styleId="afe">
    <w:name w:val="Куда обратиться?"/>
    <w:basedOn w:val="a"/>
    <w:next w:val="a"/>
    <w:uiPriority w:val="99"/>
    <w:pPr>
      <w:jc w:val="both"/>
    </w:pPr>
  </w:style>
  <w:style w:type="paragraph" w:customStyle="1" w:styleId="aff">
    <w:name w:val="Моноширинный"/>
    <w:basedOn w:val="a"/>
    <w:next w:val="a"/>
    <w:uiPriority w:val="99"/>
    <w:pPr>
      <w:jc w:val="both"/>
    </w:pPr>
    <w:rPr>
      <w:rFonts w:ascii="Courier New" w:hAnsi="Courier New" w:cs="Courier New"/>
    </w:rPr>
  </w:style>
  <w:style w:type="character" w:customStyle="1" w:styleId="aff0">
    <w:name w:val="Найденные слова"/>
    <w:uiPriority w:val="99"/>
    <w:rPr>
      <w:b w:val="0"/>
      <w:bCs w:val="0"/>
      <w:color w:val="000080"/>
      <w:shd w:val="clear" w:color="auto" w:fill="D4D0C8"/>
    </w:rPr>
  </w:style>
  <w:style w:type="character" w:customStyle="1" w:styleId="aff1">
    <w:name w:val="Не вступил в силу"/>
    <w:uiPriority w:val="99"/>
    <w:rPr>
      <w:b w:val="0"/>
      <w:bCs w:val="0"/>
      <w:color w:val="008080"/>
    </w:rPr>
  </w:style>
  <w:style w:type="paragraph" w:customStyle="1" w:styleId="aff2">
    <w:name w:val="Необходимые документы"/>
    <w:basedOn w:val="a"/>
    <w:next w:val="a"/>
    <w:uiPriority w:val="99"/>
    <w:pPr>
      <w:ind w:left="118"/>
      <w:jc w:val="both"/>
    </w:pPr>
  </w:style>
  <w:style w:type="paragraph" w:customStyle="1" w:styleId="aff3">
    <w:name w:val="Нормальный (таблица)"/>
    <w:basedOn w:val="a"/>
    <w:next w:val="a"/>
    <w:uiPriority w:val="99"/>
    <w:pPr>
      <w:jc w:val="both"/>
    </w:pPr>
  </w:style>
  <w:style w:type="paragraph" w:customStyle="1" w:styleId="aff4">
    <w:name w:val="Объект"/>
    <w:basedOn w:val="a"/>
    <w:next w:val="a"/>
    <w:uiPriority w:val="99"/>
    <w:pPr>
      <w:jc w:val="both"/>
    </w:pPr>
    <w:rPr>
      <w:rFonts w:ascii="Times New Roman" w:hAnsi="Times New Roman" w:cs="Times New Roman"/>
    </w:rPr>
  </w:style>
  <w:style w:type="paragraph" w:customStyle="1" w:styleId="aff5">
    <w:name w:val="Таблицы (моноширинный)"/>
    <w:basedOn w:val="a"/>
    <w:next w:val="a"/>
    <w:uiPriority w:val="99"/>
    <w:pPr>
      <w:jc w:val="both"/>
    </w:pPr>
    <w:rPr>
      <w:rFonts w:ascii="Courier New" w:hAnsi="Courier New" w:cs="Courier New"/>
    </w:rPr>
  </w:style>
  <w:style w:type="paragraph" w:customStyle="1" w:styleId="aff6">
    <w:name w:val="Оглавление"/>
    <w:basedOn w:val="aff5"/>
    <w:next w:val="a"/>
    <w:uiPriority w:val="99"/>
    <w:pPr>
      <w:ind w:left="140"/>
    </w:pPr>
    <w:rPr>
      <w:rFonts w:ascii="Arial" w:hAnsi="Arial" w:cs="Arial"/>
    </w:rPr>
  </w:style>
  <w:style w:type="character" w:customStyle="1" w:styleId="aff7">
    <w:name w:val="Опечатки"/>
    <w:uiPriority w:val="99"/>
    <w:rPr>
      <w:color w:val="FF0000"/>
    </w:rPr>
  </w:style>
  <w:style w:type="paragraph" w:customStyle="1" w:styleId="aff8">
    <w:name w:val="Переменная часть"/>
    <w:basedOn w:val="aa"/>
    <w:next w:val="a"/>
    <w:uiPriority w:val="99"/>
    <w:rPr>
      <w:rFonts w:ascii="Arial" w:hAnsi="Arial" w:cs="Arial"/>
      <w:sz w:val="20"/>
      <w:szCs w:val="20"/>
    </w:rPr>
  </w:style>
  <w:style w:type="paragraph" w:customStyle="1" w:styleId="aff9">
    <w:name w:val="Подвал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a">
    <w:name w:val="Подзаголовок для информации об изменениях"/>
    <w:basedOn w:val="af4"/>
    <w:next w:val="a"/>
    <w:uiPriority w:val="99"/>
    <w:rPr>
      <w:b/>
      <w:bCs/>
      <w:color w:val="000080"/>
      <w:sz w:val="24"/>
      <w:szCs w:val="24"/>
    </w:rPr>
  </w:style>
  <w:style w:type="paragraph" w:customStyle="1" w:styleId="affb">
    <w:name w:val="Подчёркнуный текст"/>
    <w:basedOn w:val="a"/>
    <w:next w:val="a"/>
    <w:uiPriority w:val="99"/>
    <w:pPr>
      <w:jc w:val="both"/>
    </w:pPr>
  </w:style>
  <w:style w:type="paragraph" w:customStyle="1" w:styleId="affc">
    <w:name w:val="Постоянная часть"/>
    <w:basedOn w:val="aa"/>
    <w:next w:val="a"/>
    <w:uiPriority w:val="99"/>
    <w:rPr>
      <w:rFonts w:ascii="Arial" w:hAnsi="Arial" w:cs="Arial"/>
      <w:sz w:val="22"/>
      <w:szCs w:val="22"/>
    </w:rPr>
  </w:style>
  <w:style w:type="paragraph" w:customStyle="1" w:styleId="affd">
    <w:name w:val="Прижатый влево"/>
    <w:basedOn w:val="a"/>
    <w:next w:val="a"/>
    <w:uiPriority w:val="99"/>
  </w:style>
  <w:style w:type="paragraph" w:customStyle="1" w:styleId="affe">
    <w:name w:val="Пример."/>
    <w:basedOn w:val="a"/>
    <w:next w:val="a"/>
    <w:uiPriority w:val="99"/>
    <w:pPr>
      <w:ind w:left="118" w:firstLine="602"/>
      <w:jc w:val="both"/>
    </w:pPr>
  </w:style>
  <w:style w:type="paragraph" w:customStyle="1" w:styleId="afff">
    <w:name w:val="Примечание."/>
    <w:basedOn w:val="af7"/>
    <w:next w:val="a"/>
    <w:uiPriority w:val="99"/>
    <w:pPr>
      <w:spacing w:before="0"/>
    </w:pPr>
    <w:rPr>
      <w:i w:val="0"/>
      <w:iCs w:val="0"/>
      <w:color w:val="auto"/>
    </w:rPr>
  </w:style>
  <w:style w:type="character" w:customStyle="1" w:styleId="afff0">
    <w:name w:val="Продолжение ссылки"/>
    <w:uiPriority w:val="99"/>
  </w:style>
  <w:style w:type="paragraph" w:customStyle="1" w:styleId="afff1">
    <w:name w:val="Словарная статья"/>
    <w:basedOn w:val="a"/>
    <w:next w:val="a"/>
    <w:uiPriority w:val="99"/>
    <w:pPr>
      <w:ind w:right="118"/>
      <w:jc w:val="both"/>
    </w:pPr>
  </w:style>
  <w:style w:type="character" w:customStyle="1" w:styleId="afff2">
    <w:name w:val="Сравнение редакций"/>
    <w:uiPriority w:val="99"/>
    <w:rPr>
      <w:b w:val="0"/>
      <w:bCs w:val="0"/>
      <w:color w:val="000080"/>
    </w:rPr>
  </w:style>
  <w:style w:type="character" w:customStyle="1" w:styleId="afff3">
    <w:name w:val="Сравнение редакций. Добавленный фрагмент"/>
    <w:uiPriority w:val="99"/>
    <w:rPr>
      <w:color w:val="0000FF"/>
      <w:shd w:val="clear" w:color="auto" w:fill="E3EDFD"/>
    </w:rPr>
  </w:style>
  <w:style w:type="character" w:customStyle="1" w:styleId="afff4">
    <w:name w:val="Сравнение редакций. Удаленный фрагмент"/>
    <w:uiPriority w:val="99"/>
    <w:rPr>
      <w:strike/>
      <w:color w:val="808000"/>
    </w:rPr>
  </w:style>
  <w:style w:type="paragraph" w:customStyle="1" w:styleId="afff5">
    <w:name w:val="Ссылка на официальную публикацию"/>
    <w:basedOn w:val="a"/>
    <w:next w:val="a"/>
    <w:uiPriority w:val="99"/>
    <w:pPr>
      <w:jc w:val="both"/>
    </w:pPr>
  </w:style>
  <w:style w:type="paragraph" w:customStyle="1" w:styleId="afff6">
    <w:name w:val="Текст в таблице"/>
    <w:basedOn w:val="aff3"/>
    <w:next w:val="a"/>
    <w:uiPriority w:val="99"/>
    <w:pPr>
      <w:ind w:firstLine="500"/>
    </w:pPr>
  </w:style>
  <w:style w:type="paragraph" w:customStyle="1" w:styleId="afff7">
    <w:name w:val="Технический комментарий"/>
    <w:basedOn w:val="a"/>
    <w:next w:val="a"/>
    <w:uiPriority w:val="99"/>
    <w:rPr>
      <w:shd w:val="clear" w:color="auto" w:fill="FFFF00"/>
    </w:rPr>
  </w:style>
  <w:style w:type="character" w:customStyle="1" w:styleId="afff8">
    <w:name w:val="Утратил силу"/>
    <w:uiPriority w:val="99"/>
    <w:rPr>
      <w:b w:val="0"/>
      <w:bCs w:val="0"/>
      <w:strike/>
      <w:color w:val="808000"/>
    </w:rPr>
  </w:style>
  <w:style w:type="paragraph" w:customStyle="1" w:styleId="afff9">
    <w:name w:val="Центрированный (таблица)"/>
    <w:basedOn w:val="aff3"/>
    <w:next w:val="a"/>
    <w:uiPriority w:val="99"/>
    <w:pPr>
      <w:jc w:val="center"/>
    </w:pPr>
  </w:style>
  <w:style w:type="paragraph" w:styleId="afffa">
    <w:name w:val="Balloon Text"/>
    <w:basedOn w:val="a"/>
    <w:link w:val="afffb"/>
    <w:uiPriority w:val="99"/>
    <w:semiHidden/>
    <w:unhideWhenUsed/>
    <w:rsid w:val="00EA3788"/>
    <w:rPr>
      <w:rFonts w:ascii="Tahoma" w:hAnsi="Tahoma" w:cs="Tahoma"/>
      <w:sz w:val="16"/>
      <w:szCs w:val="16"/>
    </w:rPr>
  </w:style>
  <w:style w:type="character" w:customStyle="1" w:styleId="afffb">
    <w:name w:val="Текст выноски Знак"/>
    <w:link w:val="afffa"/>
    <w:uiPriority w:val="99"/>
    <w:semiHidden/>
    <w:rsid w:val="00EA37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2060.48" TargetMode="External"/><Relationship Id="rId13" Type="http://schemas.openxmlformats.org/officeDocument/2006/relationships/hyperlink" Target="garantF1://12032060.55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32060.47" TargetMode="External"/><Relationship Id="rId12" Type="http://schemas.openxmlformats.org/officeDocument/2006/relationships/hyperlink" Target="garantF1://12032060.52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garantF1://12032060.45" TargetMode="External"/><Relationship Id="rId11" Type="http://schemas.openxmlformats.org/officeDocument/2006/relationships/hyperlink" Target="garantF1://12032060.54" TargetMode="External"/><Relationship Id="rId5" Type="http://schemas.openxmlformats.org/officeDocument/2006/relationships/hyperlink" Target="garantF1://12032060.44" TargetMode="External"/><Relationship Id="rId15" Type="http://schemas.openxmlformats.org/officeDocument/2006/relationships/fontTable" Target="fontTable.xml"/><Relationship Id="rId10" Type="http://schemas.openxmlformats.org/officeDocument/2006/relationships/hyperlink" Target="garantF1://12032060.5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32060.53" TargetMode="External"/><Relationship Id="rId14" Type="http://schemas.openxmlformats.org/officeDocument/2006/relationships/hyperlink" Target="garantF1://12032060.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4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5176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subject/>
  <dc:creator>НПП "Гарант-Сервис"</dc:creator>
  <cp:keywords/>
  <dc:description>Документ экспортирован из системы ГАРАНТ</dc:description>
  <cp:lastModifiedBy>Svetlana.Kostyrina</cp:lastModifiedBy>
  <cp:revision>24</cp:revision>
  <cp:lastPrinted>2013-04-01T02:44:00Z</cp:lastPrinted>
  <dcterms:created xsi:type="dcterms:W3CDTF">2012-12-24T03:53:00Z</dcterms:created>
  <dcterms:modified xsi:type="dcterms:W3CDTF">2013-04-01T07:33:00Z</dcterms:modified>
</cp:coreProperties>
</file>