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8D6094" w:rsidRDefault="008D6094" w:rsidP="008D6094">
      <w:pPr>
        <w:pStyle w:val="ConsPlusNormal"/>
        <w:jc w:val="center"/>
        <w:outlineLvl w:val="1"/>
      </w:pPr>
      <w:r>
        <w:t>Форма 15. Информация о предложении регулируемой организации</w:t>
      </w:r>
    </w:p>
    <w:p w:rsidR="008D6094" w:rsidRDefault="008D6094" w:rsidP="008D6094">
      <w:pPr>
        <w:pStyle w:val="ConsPlusNormal"/>
        <w:jc w:val="center"/>
      </w:pPr>
      <w:r>
        <w:t>об установлении цен (тарифов) в сфере теплоснабжения</w:t>
      </w:r>
    </w:p>
    <w:p w:rsidR="008D6094" w:rsidRDefault="008D6094" w:rsidP="008D6094">
      <w:pPr>
        <w:pStyle w:val="ConsPlusNormal"/>
        <w:jc w:val="center"/>
      </w:pPr>
      <w:r>
        <w:t>на очередной расчетный период регулирования</w:t>
      </w:r>
    </w:p>
    <w:p w:rsidR="008D6094" w:rsidRDefault="008D6094" w:rsidP="008D60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3"/>
        <w:gridCol w:w="2901"/>
      </w:tblGrid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</w:pPr>
            <w:r>
              <w:t>Предлагаемый метод регулирования</w:t>
            </w:r>
          </w:p>
        </w:tc>
        <w:tc>
          <w:tcPr>
            <w:tcW w:w="2901" w:type="dxa"/>
          </w:tcPr>
          <w:p w:rsidR="008D6094" w:rsidRDefault="0004591F" w:rsidP="00C86A60">
            <w:pPr>
              <w:pStyle w:val="ConsPlusNormal"/>
            </w:pPr>
            <w:r>
              <w:t>Метод индексации установленных тарифов</w:t>
            </w:r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</w:pPr>
            <w:r>
              <w:t>Расчетная величина тарифов</w:t>
            </w:r>
            <w:r w:rsidR="0004591F">
              <w:t xml:space="preserve"> (за 1 Гкал)</w:t>
            </w:r>
          </w:p>
        </w:tc>
        <w:tc>
          <w:tcPr>
            <w:tcW w:w="2901" w:type="dxa"/>
          </w:tcPr>
          <w:p w:rsidR="008D6094" w:rsidRDefault="0004591F" w:rsidP="00C86A60">
            <w:pPr>
              <w:pStyle w:val="ConsPlusNormal"/>
            </w:pPr>
            <w:r>
              <w:t xml:space="preserve">2019г. – </w:t>
            </w:r>
            <w:r w:rsidRPr="0004591F">
              <w:t>8 612,33</w:t>
            </w:r>
            <w:r>
              <w:t xml:space="preserve"> руб.</w:t>
            </w:r>
          </w:p>
          <w:p w:rsidR="0004591F" w:rsidRDefault="0004591F" w:rsidP="00C86A60">
            <w:pPr>
              <w:pStyle w:val="ConsPlusNormal"/>
            </w:pPr>
            <w:r>
              <w:t xml:space="preserve">2020г. – </w:t>
            </w:r>
            <w:r w:rsidRPr="0004591F">
              <w:t>9 076,29</w:t>
            </w:r>
            <w:r>
              <w:t xml:space="preserve"> руб.</w:t>
            </w:r>
          </w:p>
          <w:p w:rsidR="0004591F" w:rsidRDefault="0004591F" w:rsidP="00C86A60">
            <w:pPr>
              <w:pStyle w:val="ConsPlusNormal"/>
            </w:pPr>
            <w:r>
              <w:t xml:space="preserve">2021г. – </w:t>
            </w:r>
            <w:r w:rsidRPr="0004591F">
              <w:t>9 501,25</w:t>
            </w:r>
            <w:r>
              <w:t xml:space="preserve"> руб.</w:t>
            </w:r>
          </w:p>
          <w:p w:rsidR="0004591F" w:rsidRDefault="0004591F" w:rsidP="00C86A60">
            <w:pPr>
              <w:pStyle w:val="ConsPlusNormal"/>
            </w:pPr>
            <w:r>
              <w:t xml:space="preserve">2022г. – </w:t>
            </w:r>
            <w:r w:rsidRPr="0004591F">
              <w:t>9 945,20</w:t>
            </w:r>
            <w:r>
              <w:t xml:space="preserve"> руб.</w:t>
            </w:r>
          </w:p>
          <w:p w:rsidR="0004591F" w:rsidRDefault="0004591F" w:rsidP="00C86A60">
            <w:pPr>
              <w:pStyle w:val="ConsPlusNormal"/>
            </w:pPr>
            <w:r>
              <w:t xml:space="preserve">2023г. - </w:t>
            </w:r>
            <w:r w:rsidRPr="0004591F">
              <w:t>10 413,41</w:t>
            </w:r>
            <w:r>
              <w:t xml:space="preserve"> руб.</w:t>
            </w:r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</w:pPr>
            <w:r>
              <w:t>Срок действия тарифов</w:t>
            </w:r>
          </w:p>
        </w:tc>
        <w:tc>
          <w:tcPr>
            <w:tcW w:w="2901" w:type="dxa"/>
          </w:tcPr>
          <w:p w:rsidR="008D6094" w:rsidRDefault="0004591F" w:rsidP="00C86A60">
            <w:pPr>
              <w:pStyle w:val="ConsPlusNormal"/>
            </w:pPr>
            <w:r>
              <w:t>2019-2023</w:t>
            </w:r>
            <w:r w:rsidR="00311A43">
              <w:t>гг.</w:t>
            </w:r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</w:pPr>
            <w: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901" w:type="dxa"/>
          </w:tcPr>
          <w:p w:rsidR="008D6094" w:rsidRDefault="008D6094" w:rsidP="00C86A60">
            <w:pPr>
              <w:pStyle w:val="ConsPlusNormal"/>
            </w:pPr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</w:pPr>
            <w: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2901" w:type="dxa"/>
          </w:tcPr>
          <w:p w:rsidR="00311A43" w:rsidRDefault="00311A43" w:rsidP="00311A43">
            <w:pPr>
              <w:pStyle w:val="ConsPlusNormal"/>
            </w:pPr>
            <w:r>
              <w:t xml:space="preserve">2019г. – </w:t>
            </w:r>
            <w:r w:rsidRPr="00311A43">
              <w:t>46 414 935,4</w:t>
            </w:r>
            <w:r>
              <w:t xml:space="preserve"> руб.</w:t>
            </w:r>
          </w:p>
          <w:p w:rsidR="00311A43" w:rsidRDefault="00311A43" w:rsidP="00311A43">
            <w:pPr>
              <w:pStyle w:val="ConsPlusNormal"/>
            </w:pPr>
            <w:r>
              <w:t xml:space="preserve">2020г. – </w:t>
            </w:r>
            <w:r w:rsidRPr="00311A43">
              <w:t>48 915 370,4</w:t>
            </w:r>
            <w:r>
              <w:t xml:space="preserve"> руб.</w:t>
            </w:r>
          </w:p>
          <w:p w:rsidR="00311A43" w:rsidRDefault="00311A43" w:rsidP="00311A43">
            <w:pPr>
              <w:pStyle w:val="ConsPlusNormal"/>
            </w:pPr>
            <w:r>
              <w:t xml:space="preserve">2021г. – </w:t>
            </w:r>
            <w:r w:rsidRPr="00311A43">
              <w:t>51 205 666,0</w:t>
            </w:r>
            <w:r>
              <w:t xml:space="preserve"> руб.</w:t>
            </w:r>
          </w:p>
          <w:p w:rsidR="00311A43" w:rsidRDefault="00311A43" w:rsidP="00311A43">
            <w:pPr>
              <w:pStyle w:val="ConsPlusNormal"/>
            </w:pPr>
            <w:r>
              <w:t xml:space="preserve">2022г. – </w:t>
            </w:r>
            <w:r w:rsidRPr="00311A43">
              <w:t>53 598 285,9</w:t>
            </w:r>
            <w:r>
              <w:t xml:space="preserve"> руб.</w:t>
            </w:r>
          </w:p>
          <w:p w:rsidR="008D6094" w:rsidRDefault="00311A43" w:rsidP="00311A43">
            <w:pPr>
              <w:pStyle w:val="ConsPlusNormal"/>
            </w:pPr>
            <w:r>
              <w:t xml:space="preserve">2023г. - </w:t>
            </w:r>
            <w:r w:rsidRPr="00311A43">
              <w:t>56 121 633,0</w:t>
            </w:r>
            <w:r>
              <w:t xml:space="preserve"> руб.</w:t>
            </w:r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  <w:jc w:val="both"/>
            </w:pPr>
            <w:r>
              <w:t>Годовой объем полезного отпуска тепловой энергии (теплоносителя)</w:t>
            </w:r>
          </w:p>
        </w:tc>
        <w:tc>
          <w:tcPr>
            <w:tcW w:w="2901" w:type="dxa"/>
          </w:tcPr>
          <w:p w:rsidR="005A63E2" w:rsidRDefault="005A63E2" w:rsidP="005A63E2">
            <w:pPr>
              <w:pStyle w:val="ConsPlusNormal"/>
            </w:pPr>
            <w:r>
              <w:t xml:space="preserve">2019г. – </w:t>
            </w:r>
            <w:r w:rsidR="00512902" w:rsidRPr="00512902">
              <w:t>5</w:t>
            </w:r>
            <w:r w:rsidR="00512902">
              <w:t> </w:t>
            </w:r>
            <w:r w:rsidR="00512902" w:rsidRPr="00512902">
              <w:t>389</w:t>
            </w:r>
            <w:r w:rsidR="00512902">
              <w:t xml:space="preserve"> </w:t>
            </w:r>
            <w:proofErr w:type="spellStart"/>
            <w:r w:rsidR="00512902">
              <w:t>ГКал</w:t>
            </w:r>
            <w:proofErr w:type="spellEnd"/>
          </w:p>
          <w:p w:rsidR="005A63E2" w:rsidRDefault="005A63E2" w:rsidP="005A63E2">
            <w:pPr>
              <w:pStyle w:val="ConsPlusNormal"/>
            </w:pPr>
            <w:r>
              <w:t xml:space="preserve">2020г. – </w:t>
            </w:r>
            <w:r w:rsidR="00512902" w:rsidRPr="00512902">
              <w:t>5</w:t>
            </w:r>
            <w:r w:rsidR="00512902">
              <w:t> </w:t>
            </w:r>
            <w:r w:rsidR="00512902" w:rsidRPr="00512902">
              <w:t>389</w:t>
            </w:r>
            <w:r w:rsidR="00512902">
              <w:t xml:space="preserve"> </w:t>
            </w:r>
            <w:proofErr w:type="spellStart"/>
            <w:r w:rsidR="00512902">
              <w:t>ГКал</w:t>
            </w:r>
            <w:proofErr w:type="spellEnd"/>
          </w:p>
          <w:p w:rsidR="005A63E2" w:rsidRDefault="005A63E2" w:rsidP="005A63E2">
            <w:pPr>
              <w:pStyle w:val="ConsPlusNormal"/>
            </w:pPr>
            <w:r>
              <w:t xml:space="preserve">2021г. – </w:t>
            </w:r>
            <w:r w:rsidR="00512902" w:rsidRPr="00512902">
              <w:t>5</w:t>
            </w:r>
            <w:r w:rsidR="00512902">
              <w:t> </w:t>
            </w:r>
            <w:r w:rsidR="00512902" w:rsidRPr="00512902">
              <w:t>389</w:t>
            </w:r>
            <w:r w:rsidR="00512902">
              <w:t xml:space="preserve"> </w:t>
            </w:r>
            <w:proofErr w:type="spellStart"/>
            <w:r w:rsidR="00512902">
              <w:t>ГКал</w:t>
            </w:r>
            <w:proofErr w:type="spellEnd"/>
          </w:p>
          <w:p w:rsidR="005A63E2" w:rsidRDefault="005A63E2" w:rsidP="005A63E2">
            <w:pPr>
              <w:pStyle w:val="ConsPlusNormal"/>
            </w:pPr>
            <w:r>
              <w:t xml:space="preserve">2022г. – </w:t>
            </w:r>
            <w:r w:rsidR="00512902" w:rsidRPr="00512902">
              <w:t>5</w:t>
            </w:r>
            <w:r w:rsidR="00512902">
              <w:t> </w:t>
            </w:r>
            <w:r w:rsidR="00512902" w:rsidRPr="00512902">
              <w:t>389</w:t>
            </w:r>
            <w:r w:rsidR="00512902">
              <w:t xml:space="preserve"> </w:t>
            </w:r>
            <w:proofErr w:type="spellStart"/>
            <w:r w:rsidR="00512902">
              <w:t>ГКал</w:t>
            </w:r>
            <w:proofErr w:type="spellEnd"/>
          </w:p>
          <w:p w:rsidR="008D6094" w:rsidRDefault="005A63E2" w:rsidP="005A63E2">
            <w:pPr>
              <w:pStyle w:val="ConsPlusNormal"/>
            </w:pPr>
            <w:r>
              <w:t xml:space="preserve">2023г. - </w:t>
            </w:r>
            <w:r w:rsidR="00512902" w:rsidRPr="00512902">
              <w:t>5</w:t>
            </w:r>
            <w:r w:rsidR="00512902">
              <w:t> </w:t>
            </w:r>
            <w:r w:rsidR="00512902" w:rsidRPr="00512902">
              <w:t>389</w:t>
            </w:r>
            <w:r w:rsidR="00512902">
              <w:t xml:space="preserve"> </w:t>
            </w:r>
            <w:proofErr w:type="spellStart"/>
            <w:r w:rsidR="00512902">
              <w:t>ГКал</w:t>
            </w:r>
            <w:proofErr w:type="spellEnd"/>
          </w:p>
        </w:tc>
      </w:tr>
      <w:tr w:rsidR="008D6094" w:rsidTr="00311A43">
        <w:tc>
          <w:tcPr>
            <w:tcW w:w="6163" w:type="dxa"/>
          </w:tcPr>
          <w:p w:rsidR="008D6094" w:rsidRDefault="008D6094" w:rsidP="00C86A60">
            <w:pPr>
              <w:pStyle w:val="ConsPlusNormal"/>
              <w:jc w:val="both"/>
            </w:pPr>
            <w: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      </w:r>
          </w:p>
        </w:tc>
        <w:tc>
          <w:tcPr>
            <w:tcW w:w="2901" w:type="dxa"/>
          </w:tcPr>
          <w:p w:rsidR="008D6094" w:rsidRDefault="00A12E96" w:rsidP="00C86A60">
            <w:pPr>
              <w:pStyle w:val="ConsPlusNormal"/>
            </w:pPr>
            <w:r>
              <w:t>2017 год – 37 758</w:t>
            </w:r>
            <w:bookmarkStart w:id="0" w:name="_GoBack"/>
            <w:bookmarkEnd w:id="0"/>
            <w:r>
              <w:t> 695 руб.</w:t>
            </w:r>
          </w:p>
        </w:tc>
      </w:tr>
    </w:tbl>
    <w:p w:rsidR="00ED09B3" w:rsidRDefault="00ED09B3" w:rsidP="008D6094">
      <w:pPr>
        <w:pStyle w:val="ConsPlusNormal"/>
        <w:jc w:val="center"/>
        <w:outlineLvl w:val="1"/>
      </w:pPr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04591F"/>
    <w:rsid w:val="001746BD"/>
    <w:rsid w:val="00311A43"/>
    <w:rsid w:val="00341C8D"/>
    <w:rsid w:val="00512902"/>
    <w:rsid w:val="005575D9"/>
    <w:rsid w:val="005A63E2"/>
    <w:rsid w:val="0072286C"/>
    <w:rsid w:val="00746A2D"/>
    <w:rsid w:val="008C071F"/>
    <w:rsid w:val="008D6094"/>
    <w:rsid w:val="008E5D94"/>
    <w:rsid w:val="00A12E96"/>
    <w:rsid w:val="00AA69A6"/>
    <w:rsid w:val="00BC3D84"/>
    <w:rsid w:val="00CF66E8"/>
    <w:rsid w:val="00D543AD"/>
    <w:rsid w:val="00E27CF4"/>
    <w:rsid w:val="00EC1008"/>
    <w:rsid w:val="00EC5015"/>
    <w:rsid w:val="00ED09B3"/>
    <w:rsid w:val="00F11B98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7</cp:revision>
  <dcterms:created xsi:type="dcterms:W3CDTF">2018-05-04T06:15:00Z</dcterms:created>
  <dcterms:modified xsi:type="dcterms:W3CDTF">2018-05-04T06:46:00Z</dcterms:modified>
</cp:coreProperties>
</file>